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E1" w:rsidRDefault="00B616E1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6F3A2B" w:rsidRDefault="00427B70" w:rsidP="00CA483D">
      <w:pPr>
        <w:jc w:val="center"/>
        <w:rPr>
          <w:b/>
          <w:sz w:val="22"/>
          <w:szCs w:val="22"/>
        </w:rPr>
      </w:pPr>
      <w:r w:rsidRPr="006F3A2B">
        <w:rPr>
          <w:b/>
          <w:sz w:val="22"/>
          <w:szCs w:val="22"/>
        </w:rPr>
        <w:t>Uchwała nr</w:t>
      </w:r>
      <w:r w:rsidR="00FC649E">
        <w:rPr>
          <w:b/>
          <w:sz w:val="22"/>
          <w:szCs w:val="22"/>
        </w:rPr>
        <w:t xml:space="preserve"> 241</w:t>
      </w:r>
      <w:r w:rsidR="00795E77" w:rsidRPr="006F3A2B">
        <w:rPr>
          <w:b/>
          <w:sz w:val="22"/>
          <w:szCs w:val="22"/>
        </w:rPr>
        <w:t>/</w:t>
      </w:r>
      <w:r w:rsidR="00236892" w:rsidRPr="006F3A2B">
        <w:rPr>
          <w:b/>
          <w:sz w:val="22"/>
          <w:szCs w:val="22"/>
        </w:rPr>
        <w:t>2014/2015</w:t>
      </w:r>
    </w:p>
    <w:p w:rsidR="00DE4921" w:rsidRPr="006F3A2B" w:rsidRDefault="00DE4921" w:rsidP="00CA483D">
      <w:pPr>
        <w:jc w:val="center"/>
        <w:rPr>
          <w:b/>
          <w:sz w:val="22"/>
          <w:szCs w:val="22"/>
        </w:rPr>
      </w:pPr>
      <w:r w:rsidRPr="006F3A2B">
        <w:rPr>
          <w:b/>
          <w:sz w:val="22"/>
          <w:szCs w:val="22"/>
        </w:rPr>
        <w:t>Senatu Uniwersytetu im. Adama Mickiewicza w Poznaniu</w:t>
      </w:r>
    </w:p>
    <w:p w:rsidR="00DE4921" w:rsidRPr="002C2220" w:rsidRDefault="00DE4921" w:rsidP="00CA483D">
      <w:pPr>
        <w:jc w:val="center"/>
        <w:rPr>
          <w:b/>
          <w:sz w:val="18"/>
          <w:szCs w:val="18"/>
        </w:rPr>
      </w:pPr>
    </w:p>
    <w:p w:rsidR="00DE4921" w:rsidRPr="006F3A2B" w:rsidRDefault="00236892" w:rsidP="00CA483D">
      <w:pPr>
        <w:jc w:val="center"/>
        <w:rPr>
          <w:sz w:val="22"/>
          <w:szCs w:val="22"/>
        </w:rPr>
      </w:pPr>
      <w:r w:rsidRPr="006F3A2B">
        <w:rPr>
          <w:sz w:val="22"/>
          <w:szCs w:val="22"/>
        </w:rPr>
        <w:t>z dnia 2</w:t>
      </w:r>
      <w:r w:rsidR="00482E0F" w:rsidRPr="006F3A2B">
        <w:rPr>
          <w:sz w:val="22"/>
          <w:szCs w:val="22"/>
        </w:rPr>
        <w:t>9</w:t>
      </w:r>
      <w:r w:rsidR="009416E9" w:rsidRPr="006F3A2B">
        <w:rPr>
          <w:sz w:val="22"/>
          <w:szCs w:val="22"/>
        </w:rPr>
        <w:t xml:space="preserve"> </w:t>
      </w:r>
      <w:r w:rsidR="00482E0F" w:rsidRPr="006F3A2B">
        <w:rPr>
          <w:sz w:val="22"/>
          <w:szCs w:val="22"/>
        </w:rPr>
        <w:t>czerwc</w:t>
      </w:r>
      <w:r w:rsidRPr="006F3A2B">
        <w:rPr>
          <w:sz w:val="22"/>
          <w:szCs w:val="22"/>
        </w:rPr>
        <w:t>a 2015</w:t>
      </w:r>
      <w:r w:rsidR="00DE4921" w:rsidRPr="006F3A2B">
        <w:rPr>
          <w:sz w:val="22"/>
          <w:szCs w:val="22"/>
        </w:rPr>
        <w:t xml:space="preserve"> r.</w:t>
      </w:r>
    </w:p>
    <w:p w:rsidR="00DE4921" w:rsidRPr="002C2220" w:rsidRDefault="00DE4921" w:rsidP="00CA483D">
      <w:pPr>
        <w:pStyle w:val="Podtytu"/>
        <w:rPr>
          <w:b w:val="0"/>
          <w:sz w:val="18"/>
          <w:szCs w:val="18"/>
        </w:rPr>
      </w:pPr>
    </w:p>
    <w:p w:rsidR="00DE4921" w:rsidRPr="006F3A2B" w:rsidRDefault="006F3A2B" w:rsidP="00AC1167">
      <w:pPr>
        <w:pStyle w:val="Podtytu"/>
        <w:jc w:val="both"/>
        <w:rPr>
          <w:sz w:val="22"/>
          <w:szCs w:val="22"/>
        </w:rPr>
      </w:pPr>
      <w:r w:rsidRPr="006F3A2B">
        <w:rPr>
          <w:sz w:val="22"/>
          <w:szCs w:val="22"/>
        </w:rPr>
        <w:t xml:space="preserve">w sprawie zmiany Uchwały nr 207/2014/2015 Senatu UAM </w:t>
      </w:r>
      <w:r w:rsidR="002B48FE" w:rsidRPr="006F3A2B">
        <w:rPr>
          <w:sz w:val="22"/>
          <w:szCs w:val="22"/>
        </w:rPr>
        <w:t xml:space="preserve">o zmianie </w:t>
      </w:r>
      <w:r w:rsidRPr="006F3A2B">
        <w:rPr>
          <w:sz w:val="22"/>
          <w:szCs w:val="22"/>
        </w:rPr>
        <w:t>Regulaminu studiów Uniwersytetu im. Adama Mickiewicza w Poznaniu</w:t>
      </w:r>
    </w:p>
    <w:p w:rsidR="00DE4921" w:rsidRPr="002C2220" w:rsidRDefault="00DE4921">
      <w:pPr>
        <w:rPr>
          <w:sz w:val="21"/>
          <w:szCs w:val="21"/>
        </w:rPr>
      </w:pPr>
    </w:p>
    <w:p w:rsidR="00DE4921" w:rsidRPr="002C2220" w:rsidRDefault="00DE4921">
      <w:pPr>
        <w:rPr>
          <w:sz w:val="21"/>
          <w:szCs w:val="21"/>
        </w:rPr>
      </w:pPr>
    </w:p>
    <w:p w:rsidR="00DE4921" w:rsidRPr="006F3A2B" w:rsidRDefault="00DE4921" w:rsidP="00270127">
      <w:pPr>
        <w:jc w:val="both"/>
        <w:rPr>
          <w:sz w:val="22"/>
          <w:szCs w:val="22"/>
        </w:rPr>
      </w:pPr>
      <w:r w:rsidRPr="006F3A2B">
        <w:rPr>
          <w:sz w:val="22"/>
          <w:szCs w:val="22"/>
        </w:rPr>
        <w:t>Na podstawie art. 16</w:t>
      </w:r>
      <w:r w:rsidR="006F3A2B" w:rsidRPr="006F3A2B">
        <w:rPr>
          <w:sz w:val="22"/>
          <w:szCs w:val="22"/>
        </w:rPr>
        <w:t xml:space="preserve">1 </w:t>
      </w:r>
      <w:r w:rsidRPr="006F3A2B">
        <w:rPr>
          <w:sz w:val="22"/>
          <w:szCs w:val="22"/>
        </w:rPr>
        <w:t>ust.</w:t>
      </w:r>
      <w:r w:rsidR="006F3A2B" w:rsidRPr="006F3A2B">
        <w:rPr>
          <w:sz w:val="22"/>
          <w:szCs w:val="22"/>
        </w:rPr>
        <w:t xml:space="preserve"> 1 i</w:t>
      </w:r>
      <w:r w:rsidRPr="006F3A2B">
        <w:rPr>
          <w:sz w:val="22"/>
          <w:szCs w:val="22"/>
        </w:rPr>
        <w:t xml:space="preserve"> 2 ustawy z dnia 27 lipca 2005 r. </w:t>
      </w:r>
      <w:r w:rsidR="00A815D7" w:rsidRPr="006F3A2B">
        <w:rPr>
          <w:sz w:val="22"/>
          <w:szCs w:val="22"/>
        </w:rPr>
        <w:t>–</w:t>
      </w:r>
      <w:r w:rsidRPr="006F3A2B">
        <w:rPr>
          <w:sz w:val="22"/>
          <w:szCs w:val="22"/>
        </w:rPr>
        <w:t xml:space="preserve"> Prawo o szkolnictwie wyższym</w:t>
      </w:r>
      <w:r w:rsidR="006F3A2B" w:rsidRPr="006F3A2B">
        <w:rPr>
          <w:sz w:val="22"/>
          <w:szCs w:val="22"/>
        </w:rPr>
        <w:t xml:space="preserve"> </w:t>
      </w:r>
      <w:r w:rsidR="00735273" w:rsidRPr="006F3A2B">
        <w:rPr>
          <w:sz w:val="22"/>
          <w:szCs w:val="22"/>
        </w:rPr>
        <w:t>(Dz.</w:t>
      </w:r>
      <w:r w:rsidR="006F3A2B">
        <w:rPr>
          <w:sz w:val="22"/>
          <w:szCs w:val="22"/>
        </w:rPr>
        <w:t> </w:t>
      </w:r>
      <w:r w:rsidR="005362D3" w:rsidRPr="006F3A2B">
        <w:rPr>
          <w:sz w:val="22"/>
          <w:szCs w:val="22"/>
        </w:rPr>
        <w:t>U</w:t>
      </w:r>
      <w:r w:rsidR="006F3A2B">
        <w:rPr>
          <w:sz w:val="22"/>
          <w:szCs w:val="22"/>
        </w:rPr>
        <w:t>. </w:t>
      </w:r>
      <w:r w:rsidR="005362D3" w:rsidRPr="006F3A2B">
        <w:rPr>
          <w:sz w:val="22"/>
          <w:szCs w:val="22"/>
        </w:rPr>
        <w:t xml:space="preserve">z </w:t>
      </w:r>
      <w:r w:rsidR="00735273" w:rsidRPr="006F3A2B">
        <w:rPr>
          <w:sz w:val="22"/>
          <w:szCs w:val="22"/>
        </w:rPr>
        <w:t>2012</w:t>
      </w:r>
      <w:r w:rsidR="002911B4" w:rsidRPr="006F3A2B">
        <w:rPr>
          <w:sz w:val="22"/>
          <w:szCs w:val="22"/>
        </w:rPr>
        <w:t xml:space="preserve"> r. </w:t>
      </w:r>
      <w:r w:rsidR="005362D3" w:rsidRPr="006F3A2B">
        <w:rPr>
          <w:sz w:val="22"/>
          <w:szCs w:val="22"/>
        </w:rPr>
        <w:t>poz</w:t>
      </w:r>
      <w:r w:rsidR="00735273" w:rsidRPr="006F3A2B">
        <w:rPr>
          <w:sz w:val="22"/>
          <w:szCs w:val="22"/>
        </w:rPr>
        <w:t>.</w:t>
      </w:r>
      <w:r w:rsidR="005362D3" w:rsidRPr="006F3A2B">
        <w:rPr>
          <w:sz w:val="22"/>
          <w:szCs w:val="22"/>
        </w:rPr>
        <w:t xml:space="preserve"> </w:t>
      </w:r>
      <w:r w:rsidR="004E36AE" w:rsidRPr="006F3A2B">
        <w:rPr>
          <w:sz w:val="22"/>
          <w:szCs w:val="22"/>
        </w:rPr>
        <w:t xml:space="preserve">572 </w:t>
      </w:r>
      <w:r w:rsidR="00254622" w:rsidRPr="006F3A2B">
        <w:rPr>
          <w:sz w:val="22"/>
          <w:szCs w:val="22"/>
        </w:rPr>
        <w:t>z</w:t>
      </w:r>
      <w:r w:rsidR="006F3A2B">
        <w:rPr>
          <w:sz w:val="22"/>
          <w:szCs w:val="22"/>
        </w:rPr>
        <w:t>e</w:t>
      </w:r>
      <w:r w:rsidR="00254622" w:rsidRPr="006F3A2B">
        <w:rPr>
          <w:sz w:val="22"/>
          <w:szCs w:val="22"/>
        </w:rPr>
        <w:t xml:space="preserve"> </w:t>
      </w:r>
      <w:r w:rsidRPr="006F3A2B">
        <w:rPr>
          <w:sz w:val="22"/>
          <w:szCs w:val="22"/>
        </w:rPr>
        <w:t xml:space="preserve">zm.) </w:t>
      </w:r>
      <w:r w:rsidR="006F3A2B">
        <w:rPr>
          <w:sz w:val="22"/>
          <w:szCs w:val="22"/>
        </w:rPr>
        <w:t xml:space="preserve">oraz </w:t>
      </w:r>
      <w:r w:rsidR="006F3A2B" w:rsidRPr="006F3A2B">
        <w:rPr>
          <w:sz w:val="22"/>
          <w:szCs w:val="22"/>
        </w:rPr>
        <w:t>§</w:t>
      </w:r>
      <w:r w:rsidR="006F3A2B">
        <w:rPr>
          <w:sz w:val="22"/>
          <w:szCs w:val="22"/>
        </w:rPr>
        <w:t xml:space="preserve"> 151 ust. 1 Statutu UAM, </w:t>
      </w:r>
      <w:r w:rsidRPr="006F3A2B">
        <w:rPr>
          <w:sz w:val="22"/>
          <w:szCs w:val="22"/>
        </w:rPr>
        <w:t>Senat uchwala, co następuje:</w:t>
      </w:r>
    </w:p>
    <w:p w:rsidR="00236892" w:rsidRPr="002C2220" w:rsidRDefault="00236892" w:rsidP="007A16CC">
      <w:pPr>
        <w:jc w:val="center"/>
        <w:rPr>
          <w:sz w:val="21"/>
          <w:szCs w:val="21"/>
        </w:rPr>
      </w:pPr>
    </w:p>
    <w:p w:rsidR="00406216" w:rsidRPr="002C2220" w:rsidRDefault="00406216" w:rsidP="00482E0F">
      <w:pPr>
        <w:rPr>
          <w:sz w:val="21"/>
          <w:szCs w:val="21"/>
        </w:rPr>
      </w:pPr>
    </w:p>
    <w:p w:rsidR="00D1498F" w:rsidRPr="006F3A2B" w:rsidRDefault="00D1498F" w:rsidP="00D1498F">
      <w:pPr>
        <w:jc w:val="center"/>
        <w:rPr>
          <w:sz w:val="22"/>
          <w:szCs w:val="22"/>
        </w:rPr>
      </w:pPr>
      <w:r w:rsidRPr="006F3A2B">
        <w:rPr>
          <w:sz w:val="22"/>
          <w:szCs w:val="22"/>
        </w:rPr>
        <w:t xml:space="preserve">§ </w:t>
      </w:r>
      <w:r w:rsidR="00482E0F" w:rsidRPr="006F3A2B">
        <w:rPr>
          <w:sz w:val="22"/>
          <w:szCs w:val="22"/>
        </w:rPr>
        <w:t>1</w:t>
      </w:r>
    </w:p>
    <w:p w:rsidR="0083469D" w:rsidRDefault="0083469D" w:rsidP="0083469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załączniku do Uchwały nr 207/2014/2015 Senatu Uniwersytetu im. Adama Mickiewicza w</w:t>
      </w:r>
      <w:r w:rsidR="001D688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Poznaniu z dnia 27 kwietnia 2015 r. o zmianie Regulaminu studiów Uniwersytetu im. Adama Mickiewicza w Poznaniu </w:t>
      </w:r>
      <w:r w:rsidR="001D688D">
        <w:rPr>
          <w:rFonts w:ascii="Times New Roman" w:hAnsi="Times New Roman" w:cs="Times New Roman"/>
          <w:sz w:val="22"/>
          <w:szCs w:val="22"/>
        </w:rPr>
        <w:t>zmienia się</w:t>
      </w:r>
      <w:r w:rsidR="001D688D" w:rsidRPr="001D688D">
        <w:rPr>
          <w:rFonts w:ascii="Times New Roman" w:hAnsi="Times New Roman" w:cs="Times New Roman"/>
          <w:sz w:val="22"/>
          <w:szCs w:val="22"/>
        </w:rPr>
        <w:t xml:space="preserve"> </w:t>
      </w:r>
      <w:r w:rsidR="001D688D">
        <w:rPr>
          <w:rFonts w:ascii="Times New Roman" w:hAnsi="Times New Roman" w:cs="Times New Roman"/>
          <w:sz w:val="22"/>
          <w:szCs w:val="22"/>
        </w:rPr>
        <w:t xml:space="preserve">punkt 4, który otrzymuje </w:t>
      </w:r>
      <w:r w:rsidR="009E3097">
        <w:rPr>
          <w:rFonts w:ascii="Times New Roman" w:hAnsi="Times New Roman" w:cs="Times New Roman"/>
          <w:sz w:val="22"/>
          <w:szCs w:val="22"/>
        </w:rPr>
        <w:t xml:space="preserve">następujące </w:t>
      </w:r>
      <w:r w:rsidR="001D688D">
        <w:rPr>
          <w:rFonts w:ascii="Times New Roman" w:hAnsi="Times New Roman" w:cs="Times New Roman"/>
          <w:sz w:val="22"/>
          <w:szCs w:val="22"/>
        </w:rPr>
        <w:t>brzmienie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E3097" w:rsidRDefault="009E3097" w:rsidP="0083469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E3097" w:rsidRDefault="009E3097" w:rsidP="0083469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64660" w:rsidRPr="009E3097" w:rsidRDefault="001D688D" w:rsidP="001D688D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sz w:val="22"/>
          <w:szCs w:val="22"/>
        </w:rPr>
        <w:t>„</w:t>
      </w:r>
      <w:r w:rsidRPr="009E3097">
        <w:rPr>
          <w:rFonts w:ascii="Times New Roman" w:hAnsi="Times New Roman" w:cs="Times New Roman"/>
          <w:i/>
          <w:sz w:val="22"/>
          <w:szCs w:val="22"/>
        </w:rPr>
        <w:t>4)</w:t>
      </w:r>
      <w:r w:rsidRPr="009E309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64660" w:rsidRPr="009E3097">
        <w:rPr>
          <w:rFonts w:ascii="Times New Roman" w:hAnsi="Times New Roman" w:cs="Times New Roman"/>
          <w:b/>
          <w:i/>
          <w:sz w:val="22"/>
          <w:szCs w:val="22"/>
        </w:rPr>
        <w:t>§ 19 otrzymuje brzmienie:</w:t>
      </w:r>
    </w:p>
    <w:p w:rsidR="00D64660" w:rsidRPr="009E3097" w:rsidRDefault="00D64660" w:rsidP="001D688D">
      <w:pPr>
        <w:pStyle w:val="NormalnyWeb"/>
        <w:spacing w:before="0" w:beforeAutospacing="0" w:after="0" w:afterAutospacing="0"/>
        <w:ind w:left="2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§ 19</w:t>
      </w:r>
    </w:p>
    <w:p w:rsidR="00D64660" w:rsidRPr="009E3097" w:rsidRDefault="00D64660" w:rsidP="001D688D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Kierownik podstawowej jednostki organizacyjnej prowadzącej dany przedmiot w porozumieniu z</w:t>
      </w:r>
      <w:r w:rsidR="001D688D" w:rsidRPr="009E3097">
        <w:rPr>
          <w:rFonts w:ascii="Times New Roman" w:hAnsi="Times New Roman" w:cs="Times New Roman"/>
          <w:i/>
          <w:sz w:val="22"/>
          <w:szCs w:val="22"/>
        </w:rPr>
        <w:t> </w:t>
      </w:r>
      <w:r w:rsidRPr="009E3097">
        <w:rPr>
          <w:rFonts w:ascii="Times New Roman" w:hAnsi="Times New Roman" w:cs="Times New Roman"/>
          <w:i/>
          <w:sz w:val="22"/>
          <w:szCs w:val="22"/>
        </w:rPr>
        <w:t>prowadzącym zajęcia oraz egzaminatorem określa nie później niż na 14 dni od rozpoczęcia zajęć i</w:t>
      </w:r>
      <w:r w:rsidR="001D688D" w:rsidRPr="009E3097">
        <w:rPr>
          <w:rFonts w:ascii="Times New Roman" w:hAnsi="Times New Roman" w:cs="Times New Roman"/>
          <w:i/>
          <w:sz w:val="22"/>
          <w:szCs w:val="22"/>
        </w:rPr>
        <w:t> </w:t>
      </w:r>
      <w:r w:rsidRPr="009E3097">
        <w:rPr>
          <w:rFonts w:ascii="Times New Roman" w:hAnsi="Times New Roman" w:cs="Times New Roman"/>
          <w:i/>
          <w:sz w:val="22"/>
          <w:szCs w:val="22"/>
        </w:rPr>
        <w:t>niezwłocznie ogłasza w systemie USOS oraz na stronie internetowej jednostki:</w:t>
      </w:r>
    </w:p>
    <w:p w:rsidR="00D64660" w:rsidRPr="009E3097" w:rsidRDefault="00D64660" w:rsidP="001D6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opis modułu kształcenia dotyczący tych zajęć,</w:t>
      </w:r>
    </w:p>
    <w:p w:rsidR="00D64660" w:rsidRPr="009E3097" w:rsidRDefault="00D64660" w:rsidP="001D6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 xml:space="preserve">warunki i tryb ich odbywania, przy czym można zobowiązać studentów I roku studiów pierwszego stopnia </w:t>
      </w:r>
      <w:r w:rsidR="001D688D" w:rsidRPr="009E3097">
        <w:rPr>
          <w:rFonts w:ascii="Times New Roman" w:hAnsi="Times New Roman" w:cs="Times New Roman"/>
          <w:i/>
          <w:sz w:val="22"/>
          <w:szCs w:val="22"/>
        </w:rPr>
        <w:t>oraz</w:t>
      </w:r>
      <w:r w:rsidRPr="009E3097">
        <w:rPr>
          <w:rFonts w:ascii="Times New Roman" w:hAnsi="Times New Roman" w:cs="Times New Roman"/>
          <w:i/>
          <w:sz w:val="22"/>
          <w:szCs w:val="22"/>
        </w:rPr>
        <w:t xml:space="preserve"> jednolitych studiów magisterskich do obowiąz</w:t>
      </w:r>
      <w:r w:rsidR="001D688D" w:rsidRPr="009E3097">
        <w:rPr>
          <w:rFonts w:ascii="Times New Roman" w:hAnsi="Times New Roman" w:cs="Times New Roman"/>
          <w:i/>
          <w:sz w:val="22"/>
          <w:szCs w:val="22"/>
        </w:rPr>
        <w:t>kowego uczestnictwa w wykładzie,</w:t>
      </w:r>
    </w:p>
    <w:p w:rsidR="001D688D" w:rsidRPr="009E3097" w:rsidRDefault="001D688D" w:rsidP="001D6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warunki usprawiedliwiania i odrabiania nieobecności na zajęciach,</w:t>
      </w:r>
    </w:p>
    <w:p w:rsidR="001D688D" w:rsidRPr="009E3097" w:rsidRDefault="001D688D" w:rsidP="001D6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warunki i tryb uzyskiwania zaliczenia oraz składania egzaminu,</w:t>
      </w:r>
    </w:p>
    <w:p w:rsidR="001D688D" w:rsidRPr="009E3097" w:rsidRDefault="001D688D" w:rsidP="001D688D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E3097">
        <w:rPr>
          <w:rFonts w:ascii="Times New Roman" w:hAnsi="Times New Roman" w:cs="Times New Roman"/>
          <w:i/>
          <w:sz w:val="22"/>
          <w:szCs w:val="22"/>
        </w:rPr>
        <w:t>termin egzaminu lub zaliczenia, przy czym termin egzaminu poprawkowego nie może być wyznaczony później niż na dzień 20 września.</w:t>
      </w:r>
      <w:r w:rsidRPr="009E3097">
        <w:rPr>
          <w:rFonts w:ascii="Times New Roman" w:hAnsi="Times New Roman" w:cs="Times New Roman"/>
          <w:sz w:val="22"/>
          <w:szCs w:val="22"/>
        </w:rPr>
        <w:t>”.</w:t>
      </w:r>
    </w:p>
    <w:p w:rsidR="00D64660" w:rsidRDefault="00D64660" w:rsidP="0083469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E3097" w:rsidRDefault="009E3097" w:rsidP="00FE330C">
      <w:pPr>
        <w:jc w:val="center"/>
        <w:rPr>
          <w:color w:val="000000"/>
          <w:sz w:val="22"/>
          <w:szCs w:val="22"/>
        </w:rPr>
      </w:pPr>
    </w:p>
    <w:p w:rsidR="00FE330C" w:rsidRPr="006F3A2B" w:rsidRDefault="00FE330C" w:rsidP="00FE330C">
      <w:pPr>
        <w:jc w:val="center"/>
        <w:rPr>
          <w:color w:val="000000"/>
          <w:sz w:val="22"/>
          <w:szCs w:val="22"/>
        </w:rPr>
      </w:pPr>
      <w:r w:rsidRPr="006F3A2B">
        <w:rPr>
          <w:color w:val="000000"/>
          <w:sz w:val="22"/>
          <w:szCs w:val="22"/>
        </w:rPr>
        <w:t xml:space="preserve">§ </w:t>
      </w:r>
      <w:r w:rsidR="006F3A2B">
        <w:rPr>
          <w:color w:val="000000"/>
          <w:sz w:val="22"/>
          <w:szCs w:val="22"/>
        </w:rPr>
        <w:t>2</w:t>
      </w:r>
    </w:p>
    <w:p w:rsidR="009E7383" w:rsidRPr="006F3A2B" w:rsidRDefault="009E7383" w:rsidP="009E7383">
      <w:pPr>
        <w:tabs>
          <w:tab w:val="left" w:pos="4796"/>
        </w:tabs>
        <w:jc w:val="both"/>
        <w:rPr>
          <w:sz w:val="22"/>
          <w:szCs w:val="22"/>
        </w:rPr>
      </w:pPr>
      <w:r w:rsidRPr="006F3A2B">
        <w:rPr>
          <w:sz w:val="22"/>
          <w:szCs w:val="22"/>
        </w:rPr>
        <w:t xml:space="preserve">Uchwała wchodzi w życie z dniem podjęcia. </w:t>
      </w:r>
    </w:p>
    <w:p w:rsidR="009E7383" w:rsidRPr="006F3A2B" w:rsidRDefault="009E7383" w:rsidP="009E7383">
      <w:pPr>
        <w:tabs>
          <w:tab w:val="left" w:pos="851"/>
        </w:tabs>
        <w:ind w:left="3540" w:firstLine="708"/>
        <w:jc w:val="both"/>
        <w:rPr>
          <w:sz w:val="22"/>
          <w:szCs w:val="22"/>
        </w:rPr>
      </w:pPr>
    </w:p>
    <w:p w:rsidR="009E7383" w:rsidRPr="006F3A2B" w:rsidRDefault="009E7383" w:rsidP="009E7383">
      <w:pPr>
        <w:tabs>
          <w:tab w:val="left" w:pos="851"/>
        </w:tabs>
        <w:ind w:left="3540" w:firstLine="708"/>
        <w:jc w:val="both"/>
        <w:rPr>
          <w:sz w:val="22"/>
          <w:szCs w:val="22"/>
        </w:rPr>
      </w:pPr>
    </w:p>
    <w:p w:rsidR="009E7383" w:rsidRPr="006F3A2B" w:rsidRDefault="009E7383" w:rsidP="006F3A2B">
      <w:pPr>
        <w:tabs>
          <w:tab w:val="left" w:pos="851"/>
        </w:tabs>
        <w:spacing w:line="360" w:lineRule="auto"/>
        <w:jc w:val="center"/>
        <w:rPr>
          <w:spacing w:val="20"/>
          <w:sz w:val="22"/>
          <w:szCs w:val="22"/>
        </w:rPr>
      </w:pPr>
      <w:r w:rsidRPr="006F3A2B">
        <w:rPr>
          <w:spacing w:val="20"/>
          <w:sz w:val="22"/>
          <w:szCs w:val="22"/>
        </w:rPr>
        <w:t>R</w:t>
      </w:r>
      <w:r w:rsidR="00406216" w:rsidRPr="006F3A2B">
        <w:rPr>
          <w:spacing w:val="20"/>
          <w:sz w:val="22"/>
          <w:szCs w:val="22"/>
        </w:rPr>
        <w:t>EKTOR</w:t>
      </w:r>
    </w:p>
    <w:p w:rsidR="00F539BA" w:rsidRPr="006F3A2B" w:rsidRDefault="00F539BA" w:rsidP="006F3A2B">
      <w:pPr>
        <w:tabs>
          <w:tab w:val="left" w:pos="851"/>
        </w:tabs>
        <w:spacing w:line="360" w:lineRule="auto"/>
        <w:jc w:val="center"/>
        <w:rPr>
          <w:sz w:val="22"/>
          <w:szCs w:val="22"/>
        </w:rPr>
      </w:pPr>
    </w:p>
    <w:p w:rsidR="00342B98" w:rsidRPr="006F3A2B" w:rsidRDefault="009E7383" w:rsidP="006F3A2B">
      <w:pPr>
        <w:spacing w:line="360" w:lineRule="auto"/>
        <w:jc w:val="center"/>
        <w:rPr>
          <w:sz w:val="22"/>
          <w:szCs w:val="22"/>
        </w:rPr>
      </w:pPr>
      <w:r w:rsidRPr="006F3A2B">
        <w:rPr>
          <w:sz w:val="22"/>
          <w:szCs w:val="22"/>
        </w:rPr>
        <w:t>Prof. dr hab. Bronisław Marciniak</w:t>
      </w:r>
    </w:p>
    <w:sectPr w:rsidR="00342B98" w:rsidRPr="006F3A2B" w:rsidSect="00AA5603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32" w:rsidRDefault="00752332" w:rsidP="003E2841">
      <w:r>
        <w:separator/>
      </w:r>
    </w:p>
  </w:endnote>
  <w:endnote w:type="continuationSeparator" w:id="0">
    <w:p w:rsidR="00752332" w:rsidRDefault="00752332" w:rsidP="003E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32" w:rsidRDefault="00752332" w:rsidP="003E2841">
      <w:r>
        <w:separator/>
      </w:r>
    </w:p>
  </w:footnote>
  <w:footnote w:type="continuationSeparator" w:id="0">
    <w:p w:rsidR="00752332" w:rsidRDefault="00752332" w:rsidP="003E2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E59"/>
    <w:multiLevelType w:val="hybridMultilevel"/>
    <w:tmpl w:val="4B24FB18"/>
    <w:lvl w:ilvl="0" w:tplc="2F622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FBD"/>
    <w:multiLevelType w:val="hybridMultilevel"/>
    <w:tmpl w:val="EAE2A046"/>
    <w:lvl w:ilvl="0" w:tplc="A95EE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970"/>
    <w:multiLevelType w:val="hybridMultilevel"/>
    <w:tmpl w:val="0B72824A"/>
    <w:lvl w:ilvl="0" w:tplc="BD1E98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E2683"/>
    <w:multiLevelType w:val="hybridMultilevel"/>
    <w:tmpl w:val="08B8ED2E"/>
    <w:lvl w:ilvl="0" w:tplc="2116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77499E"/>
    <w:multiLevelType w:val="hybridMultilevel"/>
    <w:tmpl w:val="090A3E58"/>
    <w:lvl w:ilvl="0" w:tplc="6AB6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11E8"/>
    <w:multiLevelType w:val="hybridMultilevel"/>
    <w:tmpl w:val="EC760296"/>
    <w:lvl w:ilvl="0" w:tplc="E7BE13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FB5331"/>
    <w:multiLevelType w:val="hybridMultilevel"/>
    <w:tmpl w:val="AB9CF0D4"/>
    <w:lvl w:ilvl="0" w:tplc="9BF6B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E05023"/>
    <w:multiLevelType w:val="hybridMultilevel"/>
    <w:tmpl w:val="EA3C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6376"/>
    <w:multiLevelType w:val="multilevel"/>
    <w:tmpl w:val="5C72DDCE"/>
    <w:lvl w:ilvl="0">
      <w:start w:val="3"/>
      <w:numFmt w:val="decimal"/>
      <w:lvlText w:val="%1."/>
      <w:lvlJc w:val="left"/>
      <w:pPr>
        <w:tabs>
          <w:tab w:val="num" w:pos="763"/>
        </w:tabs>
        <w:ind w:left="763" w:hanging="337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12F4AEA"/>
    <w:multiLevelType w:val="hybridMultilevel"/>
    <w:tmpl w:val="18C47098"/>
    <w:lvl w:ilvl="0" w:tplc="E37E1A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10ADA"/>
    <w:multiLevelType w:val="hybridMultilevel"/>
    <w:tmpl w:val="F21A6784"/>
    <w:lvl w:ilvl="0" w:tplc="FBE4E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8C"/>
    <w:multiLevelType w:val="hybridMultilevel"/>
    <w:tmpl w:val="D74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7756"/>
    <w:multiLevelType w:val="hybridMultilevel"/>
    <w:tmpl w:val="D9702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6526"/>
    <w:multiLevelType w:val="hybridMultilevel"/>
    <w:tmpl w:val="734C85CE"/>
    <w:lvl w:ilvl="0" w:tplc="2A24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A7606"/>
    <w:multiLevelType w:val="hybridMultilevel"/>
    <w:tmpl w:val="1A5EF4A0"/>
    <w:lvl w:ilvl="0" w:tplc="5D92343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B11D20"/>
    <w:multiLevelType w:val="hybridMultilevel"/>
    <w:tmpl w:val="F4EEDA1A"/>
    <w:lvl w:ilvl="0" w:tplc="0252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68C2"/>
    <w:multiLevelType w:val="hybridMultilevel"/>
    <w:tmpl w:val="73EE1620"/>
    <w:lvl w:ilvl="0" w:tplc="944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4"/>
    <w:multiLevelType w:val="hybridMultilevel"/>
    <w:tmpl w:val="A2BCB346"/>
    <w:lvl w:ilvl="0" w:tplc="33967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546D0"/>
    <w:multiLevelType w:val="hybridMultilevel"/>
    <w:tmpl w:val="4B24FB18"/>
    <w:lvl w:ilvl="0" w:tplc="2F622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C09"/>
    <w:multiLevelType w:val="multilevel"/>
    <w:tmpl w:val="FA88E256"/>
    <w:lvl w:ilvl="0">
      <w:start w:val="3"/>
      <w:numFmt w:val="decimal"/>
      <w:lvlText w:val="%1."/>
      <w:lvlJc w:val="left"/>
      <w:pPr>
        <w:tabs>
          <w:tab w:val="num" w:pos="763"/>
        </w:tabs>
        <w:ind w:left="763" w:hanging="337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48C44056"/>
    <w:multiLevelType w:val="hybridMultilevel"/>
    <w:tmpl w:val="07105C66"/>
    <w:lvl w:ilvl="0" w:tplc="7878F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F449BF"/>
    <w:multiLevelType w:val="hybridMultilevel"/>
    <w:tmpl w:val="BD46C0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A4F05E2"/>
    <w:multiLevelType w:val="hybridMultilevel"/>
    <w:tmpl w:val="A8C0588A"/>
    <w:lvl w:ilvl="0" w:tplc="EDD81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F45E4"/>
    <w:multiLevelType w:val="hybridMultilevel"/>
    <w:tmpl w:val="1444BC48"/>
    <w:lvl w:ilvl="0" w:tplc="D180B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4A3"/>
    <w:multiLevelType w:val="hybridMultilevel"/>
    <w:tmpl w:val="8F68FA6C"/>
    <w:lvl w:ilvl="0" w:tplc="03CAD2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011A"/>
    <w:multiLevelType w:val="hybridMultilevel"/>
    <w:tmpl w:val="BEF40A0E"/>
    <w:lvl w:ilvl="0" w:tplc="4A981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C6C1C"/>
    <w:multiLevelType w:val="hybridMultilevel"/>
    <w:tmpl w:val="8138C4A6"/>
    <w:lvl w:ilvl="0" w:tplc="9D5A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E5444"/>
    <w:multiLevelType w:val="hybridMultilevel"/>
    <w:tmpl w:val="203CFA16"/>
    <w:lvl w:ilvl="0" w:tplc="B8BA4F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D13A0A"/>
    <w:multiLevelType w:val="hybridMultilevel"/>
    <w:tmpl w:val="87B6F9AE"/>
    <w:lvl w:ilvl="0" w:tplc="7CF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409BB"/>
    <w:multiLevelType w:val="hybridMultilevel"/>
    <w:tmpl w:val="DB7E00B8"/>
    <w:lvl w:ilvl="0" w:tplc="EA88E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21CC6"/>
    <w:multiLevelType w:val="hybridMultilevel"/>
    <w:tmpl w:val="4B24FB18"/>
    <w:lvl w:ilvl="0" w:tplc="2F622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75CD"/>
    <w:multiLevelType w:val="hybridMultilevel"/>
    <w:tmpl w:val="13888F86"/>
    <w:lvl w:ilvl="0" w:tplc="8F0EB8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24"/>
  </w:num>
  <w:num w:numId="9">
    <w:abstractNumId w:val="26"/>
  </w:num>
  <w:num w:numId="10">
    <w:abstractNumId w:val="20"/>
  </w:num>
  <w:num w:numId="11">
    <w:abstractNumId w:val="3"/>
  </w:num>
  <w:num w:numId="12">
    <w:abstractNumId w:val="17"/>
  </w:num>
  <w:num w:numId="13">
    <w:abstractNumId w:val="25"/>
  </w:num>
  <w:num w:numId="14">
    <w:abstractNumId w:val="22"/>
  </w:num>
  <w:num w:numId="15">
    <w:abstractNumId w:val="31"/>
  </w:num>
  <w:num w:numId="16">
    <w:abstractNumId w:val="12"/>
  </w:num>
  <w:num w:numId="17">
    <w:abstractNumId w:val="2"/>
  </w:num>
  <w:num w:numId="18">
    <w:abstractNumId w:val="14"/>
  </w:num>
  <w:num w:numId="19">
    <w:abstractNumId w:val="15"/>
  </w:num>
  <w:num w:numId="20">
    <w:abstractNumId w:val="29"/>
  </w:num>
  <w:num w:numId="21">
    <w:abstractNumId w:val="13"/>
  </w:num>
  <w:num w:numId="22">
    <w:abstractNumId w:val="10"/>
  </w:num>
  <w:num w:numId="23">
    <w:abstractNumId w:val="1"/>
  </w:num>
  <w:num w:numId="24">
    <w:abstractNumId w:val="11"/>
  </w:num>
  <w:num w:numId="25">
    <w:abstractNumId w:val="23"/>
  </w:num>
  <w:num w:numId="26">
    <w:abstractNumId w:val="30"/>
  </w:num>
  <w:num w:numId="27">
    <w:abstractNumId w:val="18"/>
  </w:num>
  <w:num w:numId="28">
    <w:abstractNumId w:val="9"/>
  </w:num>
  <w:num w:numId="29">
    <w:abstractNumId w:val="27"/>
  </w:num>
  <w:num w:numId="30">
    <w:abstractNumId w:val="5"/>
  </w:num>
  <w:num w:numId="31">
    <w:abstractNumId w:val="21"/>
  </w:num>
  <w:num w:numId="32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83D"/>
    <w:rsid w:val="000030ED"/>
    <w:rsid w:val="00003A04"/>
    <w:rsid w:val="00007910"/>
    <w:rsid w:val="000221F2"/>
    <w:rsid w:val="00032CBB"/>
    <w:rsid w:val="00035037"/>
    <w:rsid w:val="00035857"/>
    <w:rsid w:val="000379B5"/>
    <w:rsid w:val="00040B52"/>
    <w:rsid w:val="00041398"/>
    <w:rsid w:val="00044EF6"/>
    <w:rsid w:val="000466F0"/>
    <w:rsid w:val="0005451E"/>
    <w:rsid w:val="00057351"/>
    <w:rsid w:val="00063534"/>
    <w:rsid w:val="00064C8A"/>
    <w:rsid w:val="00072A17"/>
    <w:rsid w:val="000755FF"/>
    <w:rsid w:val="000877CF"/>
    <w:rsid w:val="00092554"/>
    <w:rsid w:val="000A009E"/>
    <w:rsid w:val="000A6CC3"/>
    <w:rsid w:val="000B12F9"/>
    <w:rsid w:val="000B2F5B"/>
    <w:rsid w:val="000C2DF6"/>
    <w:rsid w:val="000C5EC8"/>
    <w:rsid w:val="000C74F0"/>
    <w:rsid w:val="000D0357"/>
    <w:rsid w:val="000D1E8C"/>
    <w:rsid w:val="000E3299"/>
    <w:rsid w:val="000E400A"/>
    <w:rsid w:val="000F1E38"/>
    <w:rsid w:val="000F51A1"/>
    <w:rsid w:val="00113BAD"/>
    <w:rsid w:val="001152A6"/>
    <w:rsid w:val="0012333F"/>
    <w:rsid w:val="0012526A"/>
    <w:rsid w:val="00134403"/>
    <w:rsid w:val="0013758D"/>
    <w:rsid w:val="00140F84"/>
    <w:rsid w:val="001444EC"/>
    <w:rsid w:val="00146288"/>
    <w:rsid w:val="00146619"/>
    <w:rsid w:val="00151AE7"/>
    <w:rsid w:val="00160D2F"/>
    <w:rsid w:val="001673DA"/>
    <w:rsid w:val="001730D9"/>
    <w:rsid w:val="00174B89"/>
    <w:rsid w:val="001768FF"/>
    <w:rsid w:val="00180EE6"/>
    <w:rsid w:val="00181409"/>
    <w:rsid w:val="001A393E"/>
    <w:rsid w:val="001A5BA8"/>
    <w:rsid w:val="001A6D14"/>
    <w:rsid w:val="001B11B4"/>
    <w:rsid w:val="001B321E"/>
    <w:rsid w:val="001D3F07"/>
    <w:rsid w:val="001D47B6"/>
    <w:rsid w:val="001D5042"/>
    <w:rsid w:val="001D688D"/>
    <w:rsid w:val="001E1413"/>
    <w:rsid w:val="001F5468"/>
    <w:rsid w:val="001F63B4"/>
    <w:rsid w:val="001F662E"/>
    <w:rsid w:val="00201698"/>
    <w:rsid w:val="0021174C"/>
    <w:rsid w:val="00212DF4"/>
    <w:rsid w:val="00216BA6"/>
    <w:rsid w:val="002178D7"/>
    <w:rsid w:val="002209A8"/>
    <w:rsid w:val="00223567"/>
    <w:rsid w:val="00226A4F"/>
    <w:rsid w:val="00232A02"/>
    <w:rsid w:val="002335AA"/>
    <w:rsid w:val="00235299"/>
    <w:rsid w:val="002355CE"/>
    <w:rsid w:val="00236892"/>
    <w:rsid w:val="00242ADF"/>
    <w:rsid w:val="0024462A"/>
    <w:rsid w:val="00247A87"/>
    <w:rsid w:val="00254622"/>
    <w:rsid w:val="00255DDA"/>
    <w:rsid w:val="00262C12"/>
    <w:rsid w:val="00270127"/>
    <w:rsid w:val="0027721B"/>
    <w:rsid w:val="002830F9"/>
    <w:rsid w:val="00283174"/>
    <w:rsid w:val="002911B4"/>
    <w:rsid w:val="0029450C"/>
    <w:rsid w:val="002A1408"/>
    <w:rsid w:val="002A1B93"/>
    <w:rsid w:val="002A1FE6"/>
    <w:rsid w:val="002B2CFC"/>
    <w:rsid w:val="002B48FE"/>
    <w:rsid w:val="002B7E40"/>
    <w:rsid w:val="002C2220"/>
    <w:rsid w:val="002C4FE3"/>
    <w:rsid w:val="002D08C6"/>
    <w:rsid w:val="002D3A0C"/>
    <w:rsid w:val="002E1BB4"/>
    <w:rsid w:val="002E48F4"/>
    <w:rsid w:val="002E57EB"/>
    <w:rsid w:val="002F4269"/>
    <w:rsid w:val="002F604F"/>
    <w:rsid w:val="00305B4D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412C0"/>
    <w:rsid w:val="00342B98"/>
    <w:rsid w:val="003452BC"/>
    <w:rsid w:val="003548F2"/>
    <w:rsid w:val="003567EA"/>
    <w:rsid w:val="0035690A"/>
    <w:rsid w:val="00374EF6"/>
    <w:rsid w:val="00374FAB"/>
    <w:rsid w:val="003A02A6"/>
    <w:rsid w:val="003A38AD"/>
    <w:rsid w:val="003A6485"/>
    <w:rsid w:val="003B341C"/>
    <w:rsid w:val="003C4EF1"/>
    <w:rsid w:val="003C6785"/>
    <w:rsid w:val="003C6F44"/>
    <w:rsid w:val="003D2195"/>
    <w:rsid w:val="003D65D8"/>
    <w:rsid w:val="003E2841"/>
    <w:rsid w:val="003E3A65"/>
    <w:rsid w:val="003F11E0"/>
    <w:rsid w:val="003F1BFA"/>
    <w:rsid w:val="00406216"/>
    <w:rsid w:val="004077DD"/>
    <w:rsid w:val="0041487D"/>
    <w:rsid w:val="00420AC5"/>
    <w:rsid w:val="004215D9"/>
    <w:rsid w:val="00423595"/>
    <w:rsid w:val="00426234"/>
    <w:rsid w:val="00427B70"/>
    <w:rsid w:val="004342C7"/>
    <w:rsid w:val="0043626C"/>
    <w:rsid w:val="00440BF5"/>
    <w:rsid w:val="0044350D"/>
    <w:rsid w:val="004444FC"/>
    <w:rsid w:val="004469DE"/>
    <w:rsid w:val="00457C12"/>
    <w:rsid w:val="00466E0C"/>
    <w:rsid w:val="00467904"/>
    <w:rsid w:val="00467DF3"/>
    <w:rsid w:val="004710E5"/>
    <w:rsid w:val="00471C11"/>
    <w:rsid w:val="00477D5D"/>
    <w:rsid w:val="0048146E"/>
    <w:rsid w:val="00482E0F"/>
    <w:rsid w:val="00490EAC"/>
    <w:rsid w:val="00493B2F"/>
    <w:rsid w:val="00495021"/>
    <w:rsid w:val="004A393D"/>
    <w:rsid w:val="004B0E46"/>
    <w:rsid w:val="004B1C8F"/>
    <w:rsid w:val="004B3E30"/>
    <w:rsid w:val="004C35DF"/>
    <w:rsid w:val="004D5134"/>
    <w:rsid w:val="004E28E4"/>
    <w:rsid w:val="004E36AE"/>
    <w:rsid w:val="004E58E3"/>
    <w:rsid w:val="0050382F"/>
    <w:rsid w:val="005048EE"/>
    <w:rsid w:val="005102DA"/>
    <w:rsid w:val="005171F0"/>
    <w:rsid w:val="00526B69"/>
    <w:rsid w:val="00532EDA"/>
    <w:rsid w:val="005362D3"/>
    <w:rsid w:val="0054210F"/>
    <w:rsid w:val="00550BA9"/>
    <w:rsid w:val="00551785"/>
    <w:rsid w:val="00553E50"/>
    <w:rsid w:val="00555377"/>
    <w:rsid w:val="005564BA"/>
    <w:rsid w:val="005600B9"/>
    <w:rsid w:val="00570BED"/>
    <w:rsid w:val="005751EC"/>
    <w:rsid w:val="0057568E"/>
    <w:rsid w:val="005800EC"/>
    <w:rsid w:val="0058079C"/>
    <w:rsid w:val="00585D14"/>
    <w:rsid w:val="0059617A"/>
    <w:rsid w:val="005A4609"/>
    <w:rsid w:val="005B5414"/>
    <w:rsid w:val="005C5622"/>
    <w:rsid w:val="005D138F"/>
    <w:rsid w:val="005D53C5"/>
    <w:rsid w:val="005E2E9F"/>
    <w:rsid w:val="005E34A4"/>
    <w:rsid w:val="005F2DE8"/>
    <w:rsid w:val="005F4A69"/>
    <w:rsid w:val="005F5920"/>
    <w:rsid w:val="005F5D06"/>
    <w:rsid w:val="006005D3"/>
    <w:rsid w:val="0060187D"/>
    <w:rsid w:val="0060695A"/>
    <w:rsid w:val="00611406"/>
    <w:rsid w:val="0061158B"/>
    <w:rsid w:val="006122C0"/>
    <w:rsid w:val="00612CF5"/>
    <w:rsid w:val="00621F3D"/>
    <w:rsid w:val="0062703E"/>
    <w:rsid w:val="006272EC"/>
    <w:rsid w:val="0063047B"/>
    <w:rsid w:val="0064355F"/>
    <w:rsid w:val="006446F4"/>
    <w:rsid w:val="006456F1"/>
    <w:rsid w:val="00655082"/>
    <w:rsid w:val="00667721"/>
    <w:rsid w:val="006702AA"/>
    <w:rsid w:val="00671335"/>
    <w:rsid w:val="00674684"/>
    <w:rsid w:val="00681807"/>
    <w:rsid w:val="00682AE6"/>
    <w:rsid w:val="00683551"/>
    <w:rsid w:val="00686173"/>
    <w:rsid w:val="00696603"/>
    <w:rsid w:val="006B2105"/>
    <w:rsid w:val="006B23AA"/>
    <w:rsid w:val="006B77E6"/>
    <w:rsid w:val="006C60B5"/>
    <w:rsid w:val="006C6353"/>
    <w:rsid w:val="006D6347"/>
    <w:rsid w:val="006E4E3A"/>
    <w:rsid w:val="006F3A2B"/>
    <w:rsid w:val="006F3EBF"/>
    <w:rsid w:val="006F40A1"/>
    <w:rsid w:val="006F6FFB"/>
    <w:rsid w:val="006F792E"/>
    <w:rsid w:val="006F7A4A"/>
    <w:rsid w:val="00702DFE"/>
    <w:rsid w:val="00722175"/>
    <w:rsid w:val="00725883"/>
    <w:rsid w:val="007263DC"/>
    <w:rsid w:val="00735273"/>
    <w:rsid w:val="007358C9"/>
    <w:rsid w:val="007379DF"/>
    <w:rsid w:val="00743D92"/>
    <w:rsid w:val="0074620C"/>
    <w:rsid w:val="00752332"/>
    <w:rsid w:val="007604E1"/>
    <w:rsid w:val="00760C19"/>
    <w:rsid w:val="00761242"/>
    <w:rsid w:val="00762A92"/>
    <w:rsid w:val="00763ECD"/>
    <w:rsid w:val="00785843"/>
    <w:rsid w:val="00787F2B"/>
    <w:rsid w:val="00791B6D"/>
    <w:rsid w:val="00791EFF"/>
    <w:rsid w:val="00795E77"/>
    <w:rsid w:val="007A16CC"/>
    <w:rsid w:val="007A45C7"/>
    <w:rsid w:val="007A4857"/>
    <w:rsid w:val="007A585D"/>
    <w:rsid w:val="007B0447"/>
    <w:rsid w:val="007C1911"/>
    <w:rsid w:val="007C3560"/>
    <w:rsid w:val="007C4BC4"/>
    <w:rsid w:val="007C5316"/>
    <w:rsid w:val="007D4962"/>
    <w:rsid w:val="007D6FE7"/>
    <w:rsid w:val="007E3DF8"/>
    <w:rsid w:val="007F02B8"/>
    <w:rsid w:val="007F3142"/>
    <w:rsid w:val="008119AC"/>
    <w:rsid w:val="00832F9E"/>
    <w:rsid w:val="0083469D"/>
    <w:rsid w:val="00840326"/>
    <w:rsid w:val="00842EFE"/>
    <w:rsid w:val="00847CAD"/>
    <w:rsid w:val="00855B8B"/>
    <w:rsid w:val="0086323C"/>
    <w:rsid w:val="0086367C"/>
    <w:rsid w:val="00866245"/>
    <w:rsid w:val="00876234"/>
    <w:rsid w:val="00880029"/>
    <w:rsid w:val="00885628"/>
    <w:rsid w:val="00886251"/>
    <w:rsid w:val="0089148B"/>
    <w:rsid w:val="0089346D"/>
    <w:rsid w:val="008A1D2C"/>
    <w:rsid w:val="008B4BA9"/>
    <w:rsid w:val="008C10ED"/>
    <w:rsid w:val="008C378B"/>
    <w:rsid w:val="008E0FF4"/>
    <w:rsid w:val="008F0306"/>
    <w:rsid w:val="00911EC0"/>
    <w:rsid w:val="00913716"/>
    <w:rsid w:val="009164C0"/>
    <w:rsid w:val="00921C3D"/>
    <w:rsid w:val="0093015A"/>
    <w:rsid w:val="0093538F"/>
    <w:rsid w:val="009416E9"/>
    <w:rsid w:val="009465FF"/>
    <w:rsid w:val="009469B1"/>
    <w:rsid w:val="009634F0"/>
    <w:rsid w:val="0096496F"/>
    <w:rsid w:val="00972AB6"/>
    <w:rsid w:val="00976D09"/>
    <w:rsid w:val="00977395"/>
    <w:rsid w:val="009825D3"/>
    <w:rsid w:val="00991D8C"/>
    <w:rsid w:val="00994DB6"/>
    <w:rsid w:val="00997027"/>
    <w:rsid w:val="009B19B7"/>
    <w:rsid w:val="009B5E91"/>
    <w:rsid w:val="009B73D6"/>
    <w:rsid w:val="009C5890"/>
    <w:rsid w:val="009C5BAD"/>
    <w:rsid w:val="009D2697"/>
    <w:rsid w:val="009E3097"/>
    <w:rsid w:val="009E38C5"/>
    <w:rsid w:val="009E7383"/>
    <w:rsid w:val="009F04C1"/>
    <w:rsid w:val="00A01C47"/>
    <w:rsid w:val="00A031B8"/>
    <w:rsid w:val="00A04EB5"/>
    <w:rsid w:val="00A061B9"/>
    <w:rsid w:val="00A06225"/>
    <w:rsid w:val="00A113FD"/>
    <w:rsid w:val="00A148A0"/>
    <w:rsid w:val="00A306DD"/>
    <w:rsid w:val="00A43039"/>
    <w:rsid w:val="00A442BF"/>
    <w:rsid w:val="00A45DC9"/>
    <w:rsid w:val="00A5272B"/>
    <w:rsid w:val="00A54239"/>
    <w:rsid w:val="00A55467"/>
    <w:rsid w:val="00A5731D"/>
    <w:rsid w:val="00A60C17"/>
    <w:rsid w:val="00A64A59"/>
    <w:rsid w:val="00A64ED3"/>
    <w:rsid w:val="00A718CA"/>
    <w:rsid w:val="00A743B6"/>
    <w:rsid w:val="00A7471F"/>
    <w:rsid w:val="00A8073F"/>
    <w:rsid w:val="00A815D7"/>
    <w:rsid w:val="00A85580"/>
    <w:rsid w:val="00AA0332"/>
    <w:rsid w:val="00AA2963"/>
    <w:rsid w:val="00AA5603"/>
    <w:rsid w:val="00AA779E"/>
    <w:rsid w:val="00AB6A25"/>
    <w:rsid w:val="00AC0E07"/>
    <w:rsid w:val="00AC1167"/>
    <w:rsid w:val="00AC4F61"/>
    <w:rsid w:val="00AE176C"/>
    <w:rsid w:val="00AF764F"/>
    <w:rsid w:val="00B01A2E"/>
    <w:rsid w:val="00B1540F"/>
    <w:rsid w:val="00B22569"/>
    <w:rsid w:val="00B304DD"/>
    <w:rsid w:val="00B32176"/>
    <w:rsid w:val="00B3304B"/>
    <w:rsid w:val="00B35A59"/>
    <w:rsid w:val="00B35B90"/>
    <w:rsid w:val="00B56782"/>
    <w:rsid w:val="00B577F7"/>
    <w:rsid w:val="00B606AE"/>
    <w:rsid w:val="00B616E1"/>
    <w:rsid w:val="00B65115"/>
    <w:rsid w:val="00B65763"/>
    <w:rsid w:val="00B725C4"/>
    <w:rsid w:val="00B732E7"/>
    <w:rsid w:val="00B7744A"/>
    <w:rsid w:val="00B86EAA"/>
    <w:rsid w:val="00B94032"/>
    <w:rsid w:val="00BA1AA8"/>
    <w:rsid w:val="00BB509F"/>
    <w:rsid w:val="00BC0551"/>
    <w:rsid w:val="00BC3369"/>
    <w:rsid w:val="00BC3B5B"/>
    <w:rsid w:val="00BE5CFC"/>
    <w:rsid w:val="00BE5DF7"/>
    <w:rsid w:val="00BF05C6"/>
    <w:rsid w:val="00BF3B5A"/>
    <w:rsid w:val="00C03227"/>
    <w:rsid w:val="00C03475"/>
    <w:rsid w:val="00C14B50"/>
    <w:rsid w:val="00C24721"/>
    <w:rsid w:val="00C25096"/>
    <w:rsid w:val="00C315BB"/>
    <w:rsid w:val="00C36FB4"/>
    <w:rsid w:val="00C43F05"/>
    <w:rsid w:val="00C52CDD"/>
    <w:rsid w:val="00C531C3"/>
    <w:rsid w:val="00C60F0A"/>
    <w:rsid w:val="00C6166C"/>
    <w:rsid w:val="00C61783"/>
    <w:rsid w:val="00C61AB7"/>
    <w:rsid w:val="00C6376E"/>
    <w:rsid w:val="00C6737B"/>
    <w:rsid w:val="00C74125"/>
    <w:rsid w:val="00C8390D"/>
    <w:rsid w:val="00C84724"/>
    <w:rsid w:val="00C908F4"/>
    <w:rsid w:val="00C92D1D"/>
    <w:rsid w:val="00C947AA"/>
    <w:rsid w:val="00C9768C"/>
    <w:rsid w:val="00CA0A5D"/>
    <w:rsid w:val="00CA3352"/>
    <w:rsid w:val="00CA483D"/>
    <w:rsid w:val="00CA48DA"/>
    <w:rsid w:val="00CB39ED"/>
    <w:rsid w:val="00CB4316"/>
    <w:rsid w:val="00CB79D7"/>
    <w:rsid w:val="00CC71C0"/>
    <w:rsid w:val="00CC7899"/>
    <w:rsid w:val="00CD3AFC"/>
    <w:rsid w:val="00CD4CE2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5884"/>
    <w:rsid w:val="00D26BE0"/>
    <w:rsid w:val="00D31692"/>
    <w:rsid w:val="00D3378E"/>
    <w:rsid w:val="00D342BF"/>
    <w:rsid w:val="00D364C1"/>
    <w:rsid w:val="00D42F82"/>
    <w:rsid w:val="00D5542C"/>
    <w:rsid w:val="00D61B59"/>
    <w:rsid w:val="00D61CB8"/>
    <w:rsid w:val="00D642CC"/>
    <w:rsid w:val="00D64660"/>
    <w:rsid w:val="00D6654E"/>
    <w:rsid w:val="00D8321C"/>
    <w:rsid w:val="00D85C69"/>
    <w:rsid w:val="00D86D0B"/>
    <w:rsid w:val="00D94F6B"/>
    <w:rsid w:val="00D964A3"/>
    <w:rsid w:val="00DA1CE7"/>
    <w:rsid w:val="00DA5521"/>
    <w:rsid w:val="00DB3104"/>
    <w:rsid w:val="00DB6CFB"/>
    <w:rsid w:val="00DC0714"/>
    <w:rsid w:val="00DC6177"/>
    <w:rsid w:val="00DC761B"/>
    <w:rsid w:val="00DD3C7B"/>
    <w:rsid w:val="00DD6AE7"/>
    <w:rsid w:val="00DE37EC"/>
    <w:rsid w:val="00DE4921"/>
    <w:rsid w:val="00DE7EA5"/>
    <w:rsid w:val="00E01333"/>
    <w:rsid w:val="00E15F74"/>
    <w:rsid w:val="00E2404D"/>
    <w:rsid w:val="00E25EC9"/>
    <w:rsid w:val="00E34BDA"/>
    <w:rsid w:val="00E35F1E"/>
    <w:rsid w:val="00E3766B"/>
    <w:rsid w:val="00E4015A"/>
    <w:rsid w:val="00E4079D"/>
    <w:rsid w:val="00E546EB"/>
    <w:rsid w:val="00E64A26"/>
    <w:rsid w:val="00E65C14"/>
    <w:rsid w:val="00E703D6"/>
    <w:rsid w:val="00E73108"/>
    <w:rsid w:val="00E7429D"/>
    <w:rsid w:val="00E74D5A"/>
    <w:rsid w:val="00E7574D"/>
    <w:rsid w:val="00E87E4D"/>
    <w:rsid w:val="00E908F8"/>
    <w:rsid w:val="00E91B54"/>
    <w:rsid w:val="00E943AF"/>
    <w:rsid w:val="00EA1218"/>
    <w:rsid w:val="00EA372D"/>
    <w:rsid w:val="00EA3FBE"/>
    <w:rsid w:val="00EB2C98"/>
    <w:rsid w:val="00EB7B6C"/>
    <w:rsid w:val="00EC3C93"/>
    <w:rsid w:val="00EC655C"/>
    <w:rsid w:val="00ED4489"/>
    <w:rsid w:val="00ED584B"/>
    <w:rsid w:val="00ED6793"/>
    <w:rsid w:val="00EE5000"/>
    <w:rsid w:val="00EF04BF"/>
    <w:rsid w:val="00EF0790"/>
    <w:rsid w:val="00EF0EFD"/>
    <w:rsid w:val="00F02B52"/>
    <w:rsid w:val="00F26B6C"/>
    <w:rsid w:val="00F35056"/>
    <w:rsid w:val="00F37A2D"/>
    <w:rsid w:val="00F42E58"/>
    <w:rsid w:val="00F4310A"/>
    <w:rsid w:val="00F45448"/>
    <w:rsid w:val="00F52C74"/>
    <w:rsid w:val="00F539BA"/>
    <w:rsid w:val="00F64924"/>
    <w:rsid w:val="00F64BC8"/>
    <w:rsid w:val="00F72C0B"/>
    <w:rsid w:val="00F745D5"/>
    <w:rsid w:val="00F76A2F"/>
    <w:rsid w:val="00F774C7"/>
    <w:rsid w:val="00F814C9"/>
    <w:rsid w:val="00F85880"/>
    <w:rsid w:val="00FA14E1"/>
    <w:rsid w:val="00FA16C7"/>
    <w:rsid w:val="00FA58E8"/>
    <w:rsid w:val="00FA7F67"/>
    <w:rsid w:val="00FB0F5A"/>
    <w:rsid w:val="00FB21AF"/>
    <w:rsid w:val="00FB59D2"/>
    <w:rsid w:val="00FC2116"/>
    <w:rsid w:val="00FC649E"/>
    <w:rsid w:val="00FD202B"/>
    <w:rsid w:val="00FE330C"/>
    <w:rsid w:val="00FE6819"/>
    <w:rsid w:val="00FE6C81"/>
    <w:rsid w:val="00FF2EB0"/>
    <w:rsid w:val="00FF669E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3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3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  <w:lang w:val="x-none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val="x-none" w:eastAsia="ar-SA"/>
    </w:rPr>
  </w:style>
  <w:style w:type="character" w:customStyle="1" w:styleId="StopkaZnak">
    <w:name w:val="Stopka Znak"/>
    <w:link w:val="Stopka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530D-F3BE-4EDC-B18F-C6CD8809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Dział Nauczania</dc:creator>
  <cp:lastModifiedBy>ewik</cp:lastModifiedBy>
  <cp:revision>3</cp:revision>
  <cp:lastPrinted>2015-06-30T10:44:00Z</cp:lastPrinted>
  <dcterms:created xsi:type="dcterms:W3CDTF">2015-06-30T10:44:00Z</dcterms:created>
  <dcterms:modified xsi:type="dcterms:W3CDTF">2015-06-30T10:45:00Z</dcterms:modified>
</cp:coreProperties>
</file>