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C15BBBE" w:rsidR="001A5F82" w:rsidRPr="00380405" w:rsidRDefault="007E4240" w:rsidP="00380405">
      <w:pPr>
        <w:tabs>
          <w:tab w:val="left" w:pos="3686"/>
          <w:tab w:val="left" w:pos="3969"/>
        </w:tabs>
        <w:spacing w:before="240"/>
        <w:jc w:val="both"/>
        <w:rPr>
          <w:color w:val="C00000"/>
          <w:sz w:val="32"/>
          <w:szCs w:val="32"/>
        </w:rPr>
      </w:pPr>
      <w:r w:rsidRPr="00ED08ED">
        <w:rPr>
          <w:b/>
          <w:color w:val="C00000"/>
          <w:sz w:val="32"/>
          <w:szCs w:val="32"/>
        </w:rPr>
        <w:t>Women in Tech Days 2</w:t>
      </w:r>
      <w:bookmarkStart w:id="0" w:name="_GoBack"/>
      <w:bookmarkEnd w:id="0"/>
      <w:r w:rsidRPr="00ED08ED">
        <w:rPr>
          <w:b/>
          <w:color w:val="C00000"/>
          <w:sz w:val="32"/>
          <w:szCs w:val="32"/>
        </w:rPr>
        <w:t>020</w:t>
      </w:r>
      <w:r w:rsidRPr="00380405">
        <w:rPr>
          <w:color w:val="C00000"/>
          <w:sz w:val="32"/>
          <w:szCs w:val="32"/>
        </w:rPr>
        <w:t xml:space="preserve"> –</w:t>
      </w:r>
      <w:r w:rsidR="00380405">
        <w:rPr>
          <w:color w:val="C00000"/>
          <w:sz w:val="32"/>
          <w:szCs w:val="32"/>
        </w:rPr>
        <w:t xml:space="preserve"> </w:t>
      </w:r>
      <w:r w:rsidRPr="00380405">
        <w:rPr>
          <w:i/>
          <w:color w:val="000000" w:themeColor="text1"/>
          <w:sz w:val="32"/>
          <w:szCs w:val="32"/>
        </w:rPr>
        <w:t>pierwszy festiwal online dla kobiet w technologiach!</w:t>
      </w:r>
      <w:r w:rsidRPr="00380405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</w:p>
    <w:p w14:paraId="00000002" w14:textId="02081E6D" w:rsidR="001A5F82" w:rsidRPr="00380405" w:rsidRDefault="007E4240" w:rsidP="00380405">
      <w:pPr>
        <w:tabs>
          <w:tab w:val="left" w:pos="3969"/>
        </w:tabs>
        <w:spacing w:before="240"/>
        <w:jc w:val="both"/>
        <w:rPr>
          <w:rFonts w:eastAsia="Times New Roman"/>
          <w:sz w:val="24"/>
          <w:szCs w:val="24"/>
        </w:rPr>
      </w:pPr>
      <w:r w:rsidRPr="00380405">
        <w:rPr>
          <w:rFonts w:eastAsia="Times New Roman"/>
          <w:b/>
          <w:i/>
          <w:sz w:val="24"/>
          <w:szCs w:val="24"/>
        </w:rPr>
        <w:t xml:space="preserve">Świat jeszcze przez chwilę będzie zamknięty, ale umysły studentek kierunków technicznych i ścisłych pozostają stale otwarte. </w:t>
      </w:r>
      <w:r w:rsidRPr="00380405">
        <w:rPr>
          <w:rFonts w:eastAsia="Times New Roman"/>
          <w:b/>
          <w:sz w:val="24"/>
          <w:szCs w:val="24"/>
        </w:rPr>
        <w:t>W myśl tego stwierdzenia Fundacja Edukacyjna „Perspektywy” organizuje Women in Tech Days 2020 (27-29 kwietnia To wydarzenie ma nie tylko inspirować młode kobiety i wzmacniać ich motywację przy stawianiu pierwszych kroków w świecie tech, ale też dostarczać im doskonałej jakości merytorycznej wiedzy.</w:t>
      </w:r>
    </w:p>
    <w:p w14:paraId="00000003" w14:textId="2BA45990" w:rsidR="001A5F82" w:rsidRPr="00380405" w:rsidRDefault="007E4240" w:rsidP="00380405">
      <w:pPr>
        <w:tabs>
          <w:tab w:val="left" w:pos="3969"/>
        </w:tabs>
        <w:spacing w:before="240"/>
        <w:jc w:val="both"/>
      </w:pPr>
      <w:r w:rsidRPr="00380405">
        <w:rPr>
          <w:color w:val="212529"/>
          <w:highlight w:val="white"/>
        </w:rPr>
        <w:t xml:space="preserve">Women in Tech Days to pierwszy festiwal online dla kobiet w technologiach – idealna propozycja na czas społecznej izolacji. Najnowszy projekt w portfolio Fundacji Edukacyjnej „Perspektywy” jest realizowany w ramach programu IT for SHE adresowanego do studentek i doktorantek kierunków technicznych i ścisłych. - </w:t>
      </w:r>
      <w:r w:rsidRPr="00380405">
        <w:rPr>
          <w:i/>
          <w:iCs/>
          <w:color w:val="212529"/>
          <w:highlight w:val="white"/>
        </w:rPr>
        <w:t xml:space="preserve">Choć Women in Tech Days to pomysł nowy, bo dostosowany do nadzwyczajnych okoliczności, w jakich się wszyscy znaleźliśmy, cel fundacji „Perspektywy” pozostaje od lat jeden </w:t>
      </w:r>
      <w:r w:rsidRPr="00380405">
        <w:rPr>
          <w:color w:val="212529"/>
          <w:highlight w:val="white"/>
        </w:rPr>
        <w:t xml:space="preserve">– mówi dr Bianka Siwińska, szefowa Fundacji Perspektywy. - </w:t>
      </w:r>
      <w:r w:rsidRPr="00380405">
        <w:rPr>
          <w:i/>
          <w:iCs/>
          <w:color w:val="212529"/>
          <w:highlight w:val="white"/>
        </w:rPr>
        <w:t>Jest nim wspieranie kobiet, które zdecydowały się na karierę w świecie nowoczesnych technologii, poprzez dostarczanie im najlepszej wiedzy merytorycznej oraz inspirowanie ich i doradztwo edukacyjne i zawodowe</w:t>
      </w:r>
      <w:r w:rsidRPr="00380405">
        <w:rPr>
          <w:color w:val="212529"/>
          <w:highlight w:val="white"/>
        </w:rPr>
        <w:t>. W ramach f</w:t>
      </w:r>
      <w:r w:rsidR="005D36FE" w:rsidRPr="00380405">
        <w:rPr>
          <w:color w:val="212529"/>
          <w:highlight w:val="white"/>
        </w:rPr>
        <w:t>estiwalu online 27-29 kwietnia zostaną zrealizowane</w:t>
      </w:r>
      <w:r w:rsidRPr="00380405">
        <w:rPr>
          <w:color w:val="212529"/>
          <w:highlight w:val="white"/>
        </w:rPr>
        <w:t xml:space="preserve"> warsztaty z umiejętności technicznych i miękkich, spotkania (1:1) z mentorami – pracownikami najlepszych firm technologicznych (m.in. Intel, Ericsson, Goldman Sachs, Accenture), doradztwo karierowe i wiele innych. W wydarzeniu wezmą udział wybitne osobowości świata tech, m.in. </w:t>
      </w:r>
      <w:r w:rsidRPr="00380405">
        <w:rPr>
          <w:b/>
          <w:color w:val="212529"/>
          <w:highlight w:val="white"/>
        </w:rPr>
        <w:t>Ewę Maciaś</w:t>
      </w:r>
      <w:r w:rsidRPr="00380405">
        <w:rPr>
          <w:color w:val="212529"/>
          <w:highlight w:val="white"/>
        </w:rPr>
        <w:t xml:space="preserve">, szefowa inżynierów z Google, i </w:t>
      </w:r>
      <w:r w:rsidRPr="00380405">
        <w:rPr>
          <w:b/>
          <w:color w:val="212529"/>
          <w:highlight w:val="white"/>
        </w:rPr>
        <w:t>dr hab. Aleksandrę Przegalińską</w:t>
      </w:r>
      <w:r w:rsidRPr="00380405">
        <w:rPr>
          <w:color w:val="212529"/>
          <w:highlight w:val="white"/>
        </w:rPr>
        <w:t xml:space="preserve">, badaczka sztucznej inteligencji z Akademii Leona Koźmińskiego i Massachusetts Institute Technology. </w:t>
      </w:r>
      <w:r w:rsidRPr="00380405">
        <w:t>Wydarzenie będzie się odbywać online na platformie eventowej Hopin.</w:t>
      </w:r>
    </w:p>
    <w:p w14:paraId="00000005" w14:textId="28507C1D" w:rsidR="001A5F82" w:rsidRPr="00380405" w:rsidRDefault="007E4240" w:rsidP="00380405">
      <w:pPr>
        <w:tabs>
          <w:tab w:val="left" w:pos="3969"/>
        </w:tabs>
        <w:spacing w:before="240"/>
        <w:jc w:val="both"/>
      </w:pPr>
      <w:r w:rsidRPr="00380405">
        <w:rPr>
          <w:rFonts w:eastAsia="Times New Roman"/>
          <w:sz w:val="24"/>
          <w:szCs w:val="24"/>
        </w:rPr>
        <w:t xml:space="preserve"> </w:t>
      </w:r>
      <w:r w:rsidRPr="00380405">
        <w:t>Szczegóły programu:</w:t>
      </w:r>
    </w:p>
    <w:p w14:paraId="32B63948" w14:textId="77777777" w:rsidR="007E4240" w:rsidRPr="00380405" w:rsidRDefault="007E4240" w:rsidP="00380405">
      <w:pPr>
        <w:tabs>
          <w:tab w:val="left" w:pos="3969"/>
        </w:tabs>
        <w:spacing w:before="240"/>
        <w:jc w:val="both"/>
        <w:rPr>
          <w:rFonts w:eastAsia="Times New Roman"/>
          <w:sz w:val="24"/>
          <w:szCs w:val="24"/>
        </w:rPr>
      </w:pPr>
    </w:p>
    <w:p w14:paraId="00000006" w14:textId="77777777" w:rsidR="001A5F82" w:rsidRPr="00380405" w:rsidRDefault="007E4240" w:rsidP="00380405">
      <w:pPr>
        <w:numPr>
          <w:ilvl w:val="0"/>
          <w:numId w:val="1"/>
        </w:numPr>
        <w:tabs>
          <w:tab w:val="left" w:pos="3969"/>
        </w:tabs>
        <w:spacing w:after="240"/>
        <w:jc w:val="both"/>
      </w:pPr>
      <w:r w:rsidRPr="00380405">
        <w:rPr>
          <w:b/>
        </w:rPr>
        <w:t>Inspirujące Tech Talki</w:t>
      </w:r>
    </w:p>
    <w:p w14:paraId="00000007" w14:textId="13C04358" w:rsidR="001A5F82" w:rsidRPr="00380405" w:rsidRDefault="007E4240" w:rsidP="00380405">
      <w:pPr>
        <w:tabs>
          <w:tab w:val="left" w:pos="3969"/>
        </w:tabs>
        <w:ind w:left="720"/>
        <w:jc w:val="both"/>
      </w:pPr>
      <w:r w:rsidRPr="00380405">
        <w:t xml:space="preserve">Rozmowy o trendach technologicznych, które zdefiniują najbliższą przyszłość, o specjalizacjach, jakie w najbliższej przyszłości będą przepustką na globalny rynek pracy, o przykładach problemów, nad jakimi pracują najlepsze firmy high tech i ośrodki naukowe... Krótko: wszystko, co pozwoli młodym kobietom być na bieżąco z najlepszym techem! </w:t>
      </w:r>
    </w:p>
    <w:p w14:paraId="51E445AF" w14:textId="3D5225B0" w:rsidR="007E4240" w:rsidRPr="00380405" w:rsidRDefault="007E4240" w:rsidP="00380405">
      <w:pPr>
        <w:tabs>
          <w:tab w:val="left" w:pos="3969"/>
        </w:tabs>
        <w:ind w:left="720"/>
        <w:jc w:val="both"/>
      </w:pPr>
    </w:p>
    <w:p w14:paraId="2FF86E3E" w14:textId="77777777" w:rsidR="007E4240" w:rsidRPr="00380405" w:rsidRDefault="007E4240" w:rsidP="00380405">
      <w:pPr>
        <w:numPr>
          <w:ilvl w:val="0"/>
          <w:numId w:val="4"/>
        </w:numPr>
        <w:tabs>
          <w:tab w:val="left" w:pos="3969"/>
        </w:tabs>
        <w:jc w:val="both"/>
        <w:rPr>
          <w:b/>
        </w:rPr>
      </w:pPr>
      <w:r w:rsidRPr="00380405">
        <w:rPr>
          <w:b/>
        </w:rPr>
        <w:t xml:space="preserve">Warsztaty </w:t>
      </w:r>
    </w:p>
    <w:p w14:paraId="68AA151E" w14:textId="77777777" w:rsidR="007E4240" w:rsidRPr="00380405" w:rsidRDefault="007E4240" w:rsidP="00380405">
      <w:pPr>
        <w:tabs>
          <w:tab w:val="left" w:pos="3969"/>
        </w:tabs>
        <w:ind w:left="720"/>
        <w:jc w:val="both"/>
      </w:pPr>
    </w:p>
    <w:p w14:paraId="137CA5FC" w14:textId="4342D71C" w:rsidR="007E4240" w:rsidRPr="00380405" w:rsidRDefault="007E4240" w:rsidP="00380405">
      <w:pPr>
        <w:tabs>
          <w:tab w:val="left" w:pos="3969"/>
        </w:tabs>
        <w:ind w:left="720"/>
        <w:jc w:val="both"/>
      </w:pPr>
      <w:r w:rsidRPr="00380405">
        <w:t xml:space="preserve">Eksperci z firm technologicznych podziela się swoją wiedzą praktyczną w formie interaktywnego warsztatu. </w:t>
      </w:r>
    </w:p>
    <w:p w14:paraId="00000008" w14:textId="77777777" w:rsidR="001A5F82" w:rsidRPr="00380405" w:rsidRDefault="007E4240" w:rsidP="00380405">
      <w:pPr>
        <w:tabs>
          <w:tab w:val="left" w:pos="3969"/>
        </w:tabs>
        <w:spacing w:before="240"/>
        <w:jc w:val="both"/>
        <w:rPr>
          <w:rFonts w:eastAsia="Times New Roman"/>
          <w:sz w:val="24"/>
          <w:szCs w:val="24"/>
        </w:rPr>
      </w:pPr>
      <w:r w:rsidRPr="00380405">
        <w:rPr>
          <w:rFonts w:eastAsia="Times New Roman"/>
          <w:sz w:val="24"/>
          <w:szCs w:val="24"/>
        </w:rPr>
        <w:t xml:space="preserve"> </w:t>
      </w:r>
    </w:p>
    <w:p w14:paraId="00000009" w14:textId="77777777" w:rsidR="001A5F82" w:rsidRPr="00380405" w:rsidRDefault="007E4240" w:rsidP="00380405">
      <w:pPr>
        <w:numPr>
          <w:ilvl w:val="0"/>
          <w:numId w:val="5"/>
        </w:numPr>
        <w:tabs>
          <w:tab w:val="left" w:pos="3969"/>
        </w:tabs>
        <w:spacing w:after="240"/>
        <w:jc w:val="both"/>
        <w:rPr>
          <w:lang w:val="en-US"/>
        </w:rPr>
      </w:pPr>
      <w:r w:rsidRPr="00380405">
        <w:rPr>
          <w:b/>
          <w:lang w:val="en-US"/>
        </w:rPr>
        <w:t>Women in Tech – Role Models Sessions</w:t>
      </w:r>
    </w:p>
    <w:p w14:paraId="0000000A" w14:textId="77777777" w:rsidR="001A5F82" w:rsidRPr="00380405" w:rsidRDefault="007E4240" w:rsidP="00380405">
      <w:pPr>
        <w:tabs>
          <w:tab w:val="left" w:pos="3969"/>
        </w:tabs>
        <w:ind w:left="720"/>
        <w:jc w:val="both"/>
      </w:pPr>
      <w:r w:rsidRPr="00380405">
        <w:lastRenderedPageBreak/>
        <w:t>Spotkania z wybitnymi kobietami, które w świecie technologii zbudowały spektakularną karierę. Mnóstwo ciekawych i inspirujących historii kariery, opowieści o wyzwaniach, wzlotach i wartości upadków. Taktyki i narzędzia, które pomagają w tworzeniu sukcesu (własnego i zespołu), sposoby na budowanie strategii firmy oraz patenty publicznego prezentowania swoich dokonań i planów.</w:t>
      </w:r>
    </w:p>
    <w:p w14:paraId="0000000B" w14:textId="77777777" w:rsidR="001A5F82" w:rsidRPr="00380405" w:rsidRDefault="001A5F82" w:rsidP="00380405">
      <w:pPr>
        <w:tabs>
          <w:tab w:val="left" w:pos="3969"/>
        </w:tabs>
        <w:spacing w:before="240"/>
        <w:jc w:val="both"/>
        <w:rPr>
          <w:rFonts w:eastAsia="Times New Roman"/>
          <w:sz w:val="24"/>
          <w:szCs w:val="24"/>
        </w:rPr>
      </w:pPr>
    </w:p>
    <w:p w14:paraId="0000000C" w14:textId="77777777" w:rsidR="001A5F82" w:rsidRPr="00380405" w:rsidRDefault="007E4240" w:rsidP="00380405">
      <w:pPr>
        <w:numPr>
          <w:ilvl w:val="0"/>
          <w:numId w:val="3"/>
        </w:numPr>
        <w:tabs>
          <w:tab w:val="left" w:pos="3969"/>
        </w:tabs>
        <w:spacing w:after="240"/>
        <w:jc w:val="both"/>
      </w:pPr>
      <w:r w:rsidRPr="00380405">
        <w:rPr>
          <w:b/>
        </w:rPr>
        <w:t>Klinika Kariery</w:t>
      </w:r>
    </w:p>
    <w:p w14:paraId="0000000D" w14:textId="77777777" w:rsidR="001A5F82" w:rsidRPr="00380405" w:rsidRDefault="007E4240" w:rsidP="00380405">
      <w:pPr>
        <w:tabs>
          <w:tab w:val="left" w:pos="3969"/>
        </w:tabs>
        <w:ind w:left="720"/>
        <w:jc w:val="both"/>
      </w:pPr>
      <w:r w:rsidRPr="00380405">
        <w:t xml:space="preserve">Interaktywna przestrzeń doradztwa, w której zostaną odkryte nieoczywiste, niezwykłe, atrakcyjne ścieżki zawodowe. Rozmowy ze wspaniałymi ludźmi z firm high tech, ze świata akademickiego i świata startupów. Unikatowe oferty szkoleń, warsztatów, staży, praktyk, programów mentoringowych i stypendiów. </w:t>
      </w:r>
    </w:p>
    <w:p w14:paraId="0000000E" w14:textId="77777777" w:rsidR="001A5F82" w:rsidRPr="00380405" w:rsidRDefault="007E4240" w:rsidP="00380405">
      <w:pPr>
        <w:tabs>
          <w:tab w:val="left" w:pos="3969"/>
        </w:tabs>
        <w:spacing w:before="240"/>
        <w:jc w:val="both"/>
        <w:rPr>
          <w:rFonts w:eastAsia="Times New Roman"/>
          <w:sz w:val="24"/>
          <w:szCs w:val="24"/>
        </w:rPr>
      </w:pPr>
      <w:r w:rsidRPr="00380405">
        <w:rPr>
          <w:rFonts w:eastAsia="Times New Roman"/>
          <w:sz w:val="24"/>
          <w:szCs w:val="24"/>
        </w:rPr>
        <w:t xml:space="preserve"> </w:t>
      </w:r>
    </w:p>
    <w:p w14:paraId="0000000F" w14:textId="77777777" w:rsidR="001A5F82" w:rsidRPr="00380405" w:rsidRDefault="007E4240" w:rsidP="00380405">
      <w:pPr>
        <w:numPr>
          <w:ilvl w:val="0"/>
          <w:numId w:val="2"/>
        </w:numPr>
        <w:tabs>
          <w:tab w:val="left" w:pos="3969"/>
        </w:tabs>
        <w:spacing w:after="240"/>
        <w:jc w:val="both"/>
      </w:pPr>
      <w:r w:rsidRPr="00380405">
        <w:rPr>
          <w:b/>
        </w:rPr>
        <w:t>Strefa Mentoringu</w:t>
      </w:r>
    </w:p>
    <w:p w14:paraId="00000010" w14:textId="0AF28F02" w:rsidR="001A5F82" w:rsidRPr="00380405" w:rsidRDefault="007E4240" w:rsidP="00380405">
      <w:pPr>
        <w:tabs>
          <w:tab w:val="left" w:pos="3969"/>
        </w:tabs>
        <w:ind w:left="720"/>
        <w:jc w:val="both"/>
      </w:pPr>
      <w:r w:rsidRPr="00380405">
        <w:t xml:space="preserve">Mentoring to jedno z najcenniejszych, nieformalnych narzędzi rozwojowych. Kontakt z odpowiednim mentorem/mentorką może skokowo pomóc nie tylko w budowaniu kariery zawodowej, ale też w rozwoju osobistym. Strefa Mentoringu to specjalna przestrzeń online, w której będzie niepowtarzalna okazja porozmawiania 1:1 z pracownikami firm technologicznych, startuperkami i naukowczyniami oraz nawiązania bezpośredniego kontaktu na dłużej. </w:t>
      </w:r>
      <w:hyperlink r:id="rId7" w:anchor="mentorzy" w:history="1">
        <w:r w:rsidRPr="00380405">
          <w:rPr>
            <w:rStyle w:val="Hipercze"/>
          </w:rPr>
          <w:t>Sylwetki mentorów. (link)</w:t>
        </w:r>
      </w:hyperlink>
    </w:p>
    <w:p w14:paraId="00000011" w14:textId="77777777" w:rsidR="001A5F82" w:rsidRPr="00380405" w:rsidRDefault="001A5F82" w:rsidP="00380405">
      <w:pPr>
        <w:tabs>
          <w:tab w:val="left" w:pos="3969"/>
        </w:tabs>
        <w:ind w:left="720"/>
        <w:jc w:val="both"/>
      </w:pPr>
    </w:p>
    <w:p w14:paraId="00000015" w14:textId="77777777" w:rsidR="001A5F82" w:rsidRPr="00380405" w:rsidRDefault="001A5F82" w:rsidP="00380405">
      <w:pPr>
        <w:tabs>
          <w:tab w:val="left" w:pos="3969"/>
        </w:tabs>
        <w:jc w:val="both"/>
      </w:pPr>
    </w:p>
    <w:p w14:paraId="00000017" w14:textId="454D9FE0" w:rsidR="001A5F82" w:rsidRPr="00380405" w:rsidRDefault="007E4240" w:rsidP="00380405">
      <w:pPr>
        <w:tabs>
          <w:tab w:val="left" w:pos="3969"/>
        </w:tabs>
        <w:spacing w:before="240"/>
        <w:jc w:val="both"/>
        <w:rPr>
          <w:rFonts w:eastAsia="Times New Roman"/>
          <w:sz w:val="24"/>
          <w:szCs w:val="24"/>
        </w:rPr>
      </w:pPr>
      <w:r w:rsidRPr="00380405">
        <w:t xml:space="preserve">Dołącz do nas, rejestrując się na wydarzenie </w:t>
      </w:r>
      <w:hyperlink r:id="rId8" w:history="1">
        <w:r w:rsidRPr="00380405">
          <w:rPr>
            <w:rStyle w:val="Hipercze"/>
          </w:rPr>
          <w:t>tutaj (link).</w:t>
        </w:r>
      </w:hyperlink>
    </w:p>
    <w:p w14:paraId="00000018" w14:textId="76432476" w:rsidR="001A5F82" w:rsidRPr="00380405" w:rsidRDefault="007E4240" w:rsidP="00380405">
      <w:pPr>
        <w:tabs>
          <w:tab w:val="left" w:pos="3969"/>
        </w:tabs>
        <w:spacing w:before="240"/>
        <w:jc w:val="both"/>
      </w:pPr>
      <w:r w:rsidRPr="00380405">
        <w:t>Więcej informacji i szczegółowy program na stronie</w:t>
      </w:r>
      <w:hyperlink r:id="rId9">
        <w:r w:rsidRPr="00380405">
          <w:rPr>
            <w:u w:val="single"/>
          </w:rPr>
          <w:t xml:space="preserve"> </w:t>
        </w:r>
      </w:hyperlink>
      <w:hyperlink r:id="rId10">
        <w:r w:rsidRPr="00380405">
          <w:rPr>
            <w:color w:val="1155CC"/>
            <w:u w:val="single"/>
          </w:rPr>
          <w:t>www.womenintechdays.pl</w:t>
        </w:r>
      </w:hyperlink>
      <w:r w:rsidRPr="00380405">
        <w:t xml:space="preserve"> </w:t>
      </w:r>
    </w:p>
    <w:p w14:paraId="00000019" w14:textId="3ECAA44D" w:rsidR="001A5F82" w:rsidRPr="00380405" w:rsidRDefault="001A5F82" w:rsidP="00380405">
      <w:pPr>
        <w:tabs>
          <w:tab w:val="left" w:pos="3969"/>
        </w:tabs>
        <w:spacing w:before="240" w:after="240"/>
        <w:jc w:val="both"/>
        <w:rPr>
          <w:rFonts w:eastAsia="Times New Roman"/>
          <w:sz w:val="24"/>
          <w:szCs w:val="24"/>
        </w:rPr>
      </w:pPr>
    </w:p>
    <w:p w14:paraId="0000001B" w14:textId="362EDC6A" w:rsidR="001A5F82" w:rsidRPr="00380405" w:rsidRDefault="007E4240" w:rsidP="00380405">
      <w:pPr>
        <w:tabs>
          <w:tab w:val="left" w:pos="3969"/>
        </w:tabs>
        <w:spacing w:before="240"/>
        <w:jc w:val="both"/>
      </w:pPr>
      <w:r w:rsidRPr="00380405">
        <w:t>Do zobaczenia w sieci!</w:t>
      </w:r>
    </w:p>
    <w:p w14:paraId="3C42AD98" w14:textId="77777777" w:rsidR="00E01C3B" w:rsidRPr="00380405" w:rsidRDefault="00E01C3B" w:rsidP="00380405">
      <w:pPr>
        <w:pStyle w:val="Bezodstpw"/>
        <w:tabs>
          <w:tab w:val="left" w:pos="3969"/>
        </w:tabs>
        <w:rPr>
          <w:rFonts w:ascii="Arial" w:hAnsi="Arial" w:cs="Arial"/>
          <w:b/>
        </w:rPr>
      </w:pPr>
    </w:p>
    <w:p w14:paraId="650A781C" w14:textId="77777777" w:rsidR="00E01C3B" w:rsidRPr="00380405" w:rsidRDefault="00E01C3B" w:rsidP="00380405">
      <w:pPr>
        <w:pStyle w:val="Bezodstpw"/>
        <w:tabs>
          <w:tab w:val="left" w:pos="3969"/>
        </w:tabs>
        <w:rPr>
          <w:rFonts w:ascii="Arial" w:hAnsi="Arial" w:cs="Arial"/>
          <w:b/>
        </w:rPr>
      </w:pPr>
    </w:p>
    <w:p w14:paraId="5DAEA67B" w14:textId="77777777" w:rsidR="00E01C3B" w:rsidRDefault="00E01C3B" w:rsidP="00380405">
      <w:pPr>
        <w:pStyle w:val="Bezodstpw"/>
        <w:tabs>
          <w:tab w:val="left" w:pos="3969"/>
        </w:tabs>
        <w:rPr>
          <w:rFonts w:ascii="Arial" w:hAnsi="Arial" w:cs="Arial"/>
          <w:b/>
        </w:rPr>
      </w:pPr>
    </w:p>
    <w:p w14:paraId="59B9B21B" w14:textId="77777777" w:rsidR="00380405" w:rsidRDefault="00380405" w:rsidP="00380405">
      <w:pPr>
        <w:pStyle w:val="Bezodstpw"/>
        <w:tabs>
          <w:tab w:val="left" w:pos="3969"/>
        </w:tabs>
        <w:rPr>
          <w:rFonts w:ascii="Arial" w:hAnsi="Arial" w:cs="Arial"/>
          <w:b/>
        </w:rPr>
      </w:pPr>
    </w:p>
    <w:p w14:paraId="43F2A06E" w14:textId="77777777" w:rsidR="00380405" w:rsidRPr="00380405" w:rsidRDefault="00380405" w:rsidP="00380405">
      <w:pPr>
        <w:pStyle w:val="Bezodstpw"/>
        <w:tabs>
          <w:tab w:val="left" w:pos="3969"/>
        </w:tabs>
        <w:rPr>
          <w:rFonts w:ascii="Arial" w:hAnsi="Arial" w:cs="Arial"/>
          <w:b/>
        </w:rPr>
      </w:pPr>
    </w:p>
    <w:p w14:paraId="59BA70D1" w14:textId="733C5B3A" w:rsidR="00E01C3B" w:rsidRPr="00380405" w:rsidRDefault="00380405" w:rsidP="00380405">
      <w:pPr>
        <w:tabs>
          <w:tab w:val="left" w:pos="3969"/>
        </w:tabs>
        <w:jc w:val="both"/>
        <w:rPr>
          <w:lang w:val="pl-PL"/>
        </w:rPr>
      </w:pPr>
      <w:r>
        <w:rPr>
          <w:b/>
        </w:rPr>
        <w:t>CEO Perspektywy Women in Tech</w:t>
      </w:r>
      <w:r w:rsidR="00E01C3B" w:rsidRPr="00380405">
        <w:tab/>
      </w:r>
      <w:r w:rsidR="00E01C3B" w:rsidRPr="00380405">
        <w:tab/>
      </w:r>
      <w:r w:rsidR="00E01C3B" w:rsidRPr="00380405">
        <w:tab/>
      </w:r>
      <w:r w:rsidR="00E01C3B" w:rsidRPr="00380405">
        <w:tab/>
      </w:r>
      <w:r w:rsidR="00E01C3B" w:rsidRPr="00380405">
        <w:tab/>
      </w:r>
      <w:r w:rsidR="00E01C3B" w:rsidRPr="00380405">
        <w:tab/>
      </w:r>
      <w:r w:rsidR="00E01C3B" w:rsidRPr="00380405">
        <w:tab/>
      </w:r>
    </w:p>
    <w:p w14:paraId="6086EA60" w14:textId="1E018FB6" w:rsidR="00E01C3B" w:rsidRPr="00380405" w:rsidRDefault="00E01C3B" w:rsidP="00380405">
      <w:pPr>
        <w:pStyle w:val="Bezodstpw"/>
        <w:tabs>
          <w:tab w:val="left" w:pos="3969"/>
        </w:tabs>
        <w:rPr>
          <w:rFonts w:ascii="Arial" w:hAnsi="Arial" w:cs="Arial"/>
          <w:sz w:val="18"/>
          <w:szCs w:val="18"/>
        </w:rPr>
      </w:pPr>
      <w:r w:rsidRPr="00380405">
        <w:rPr>
          <w:rFonts w:ascii="Arial" w:hAnsi="Arial" w:cs="Arial"/>
          <w:sz w:val="18"/>
          <w:szCs w:val="18"/>
        </w:rPr>
        <w:t>Dr Bianka Siwińska</w:t>
      </w:r>
    </w:p>
    <w:p w14:paraId="32DA46A8" w14:textId="77777777" w:rsidR="00E01C3B" w:rsidRPr="00380405" w:rsidRDefault="00485620" w:rsidP="00380405">
      <w:pPr>
        <w:pStyle w:val="Bezodstpw"/>
        <w:tabs>
          <w:tab w:val="left" w:pos="3969"/>
        </w:tabs>
        <w:rPr>
          <w:rFonts w:ascii="Arial" w:hAnsi="Arial" w:cs="Arial"/>
          <w:sz w:val="18"/>
          <w:szCs w:val="18"/>
        </w:rPr>
      </w:pPr>
      <w:hyperlink r:id="rId11" w:history="1">
        <w:r w:rsidR="00E01C3B" w:rsidRPr="00380405">
          <w:rPr>
            <w:rStyle w:val="Hipercze"/>
            <w:rFonts w:ascii="Arial" w:eastAsia="Arial" w:hAnsi="Arial" w:cs="Arial"/>
            <w:sz w:val="18"/>
            <w:szCs w:val="18"/>
          </w:rPr>
          <w:t>b.siwinska@perspektywy.pl</w:t>
        </w:r>
      </w:hyperlink>
    </w:p>
    <w:p w14:paraId="5AC70A21" w14:textId="6C462300" w:rsidR="00380405" w:rsidRPr="00380405" w:rsidRDefault="00E01C3B" w:rsidP="00380405">
      <w:pPr>
        <w:pStyle w:val="Bezodstpw"/>
        <w:tabs>
          <w:tab w:val="left" w:pos="3969"/>
        </w:tabs>
        <w:rPr>
          <w:rFonts w:ascii="Arial" w:hAnsi="Arial" w:cs="Arial"/>
          <w:sz w:val="18"/>
          <w:szCs w:val="18"/>
          <w:lang w:val="en-US"/>
        </w:rPr>
      </w:pPr>
      <w:r w:rsidRPr="00380405">
        <w:rPr>
          <w:rFonts w:ascii="Arial" w:hAnsi="Arial" w:cs="Arial"/>
          <w:sz w:val="18"/>
          <w:szCs w:val="18"/>
          <w:lang w:val="en-US"/>
        </w:rPr>
        <w:t>tel. 501</w:t>
      </w:r>
      <w:r w:rsidR="00380405" w:rsidRPr="00380405">
        <w:rPr>
          <w:rFonts w:ascii="Arial" w:hAnsi="Arial" w:cs="Arial"/>
          <w:sz w:val="18"/>
          <w:szCs w:val="18"/>
          <w:lang w:val="en-US"/>
        </w:rPr>
        <w:t> </w:t>
      </w:r>
      <w:r w:rsidRPr="00380405">
        <w:rPr>
          <w:rFonts w:ascii="Arial" w:hAnsi="Arial" w:cs="Arial"/>
          <w:sz w:val="18"/>
          <w:szCs w:val="18"/>
          <w:lang w:val="en-US"/>
        </w:rPr>
        <w:t>535</w:t>
      </w:r>
      <w:r w:rsidR="00380405">
        <w:rPr>
          <w:rFonts w:ascii="Arial" w:hAnsi="Arial" w:cs="Arial"/>
          <w:sz w:val="18"/>
          <w:szCs w:val="18"/>
          <w:lang w:val="en-US"/>
        </w:rPr>
        <w:t> </w:t>
      </w:r>
      <w:r w:rsidRPr="00380405">
        <w:rPr>
          <w:rFonts w:ascii="Arial" w:hAnsi="Arial" w:cs="Arial"/>
          <w:sz w:val="18"/>
          <w:szCs w:val="18"/>
          <w:lang w:val="en-US"/>
        </w:rPr>
        <w:t>785</w:t>
      </w:r>
    </w:p>
    <w:p w14:paraId="20DC6E5B" w14:textId="77777777" w:rsidR="00380405" w:rsidRPr="00380405" w:rsidRDefault="00380405" w:rsidP="00380405">
      <w:pPr>
        <w:tabs>
          <w:tab w:val="left" w:pos="3969"/>
        </w:tabs>
        <w:jc w:val="both"/>
        <w:rPr>
          <w:lang w:val="en-US"/>
        </w:rPr>
      </w:pPr>
    </w:p>
    <w:p w14:paraId="2F0F6128" w14:textId="77777777" w:rsidR="00380405" w:rsidRPr="00380405" w:rsidRDefault="00380405" w:rsidP="00380405">
      <w:pPr>
        <w:pStyle w:val="Bezodstpw"/>
        <w:tabs>
          <w:tab w:val="left" w:pos="3969"/>
        </w:tabs>
        <w:rPr>
          <w:rFonts w:ascii="Arial" w:hAnsi="Arial" w:cs="Arial"/>
          <w:b/>
        </w:rPr>
      </w:pPr>
    </w:p>
    <w:p w14:paraId="476CAC00" w14:textId="7C0EF73F" w:rsidR="00380405" w:rsidRPr="00380405" w:rsidRDefault="00380405" w:rsidP="00380405">
      <w:pPr>
        <w:tabs>
          <w:tab w:val="left" w:pos="3969"/>
        </w:tabs>
        <w:jc w:val="both"/>
        <w:rPr>
          <w:lang w:val="en-US"/>
        </w:rPr>
      </w:pPr>
      <w:r w:rsidRPr="00380405">
        <w:rPr>
          <w:b/>
        </w:rPr>
        <w:t>Kontakt dla mediów</w:t>
      </w:r>
      <w:r w:rsidRPr="00380405">
        <w:t>:</w:t>
      </w:r>
    </w:p>
    <w:p w14:paraId="560538C8" w14:textId="03F73D08" w:rsidR="00380405" w:rsidRPr="00380405" w:rsidRDefault="00380405" w:rsidP="00380405">
      <w:pPr>
        <w:tabs>
          <w:tab w:val="left" w:pos="3969"/>
        </w:tabs>
        <w:jc w:val="both"/>
        <w:rPr>
          <w:sz w:val="18"/>
          <w:szCs w:val="18"/>
          <w:lang w:val="en-US"/>
        </w:rPr>
      </w:pPr>
      <w:r w:rsidRPr="00380405">
        <w:rPr>
          <w:sz w:val="18"/>
          <w:szCs w:val="18"/>
          <w:lang w:val="en-US"/>
        </w:rPr>
        <w:t>Joanna Maraszek</w:t>
      </w:r>
    </w:p>
    <w:p w14:paraId="21603C55" w14:textId="2653DDEF" w:rsidR="00380405" w:rsidRPr="00380405" w:rsidRDefault="00485620" w:rsidP="00380405">
      <w:pPr>
        <w:tabs>
          <w:tab w:val="left" w:pos="3969"/>
        </w:tabs>
        <w:jc w:val="both"/>
        <w:rPr>
          <w:sz w:val="18"/>
          <w:szCs w:val="18"/>
          <w:lang w:val="en-US"/>
        </w:rPr>
      </w:pPr>
      <w:hyperlink r:id="rId12" w:history="1">
        <w:r w:rsidR="00380405" w:rsidRPr="00380405">
          <w:rPr>
            <w:rStyle w:val="Hipercze"/>
            <w:sz w:val="18"/>
            <w:szCs w:val="18"/>
            <w:lang w:val="en-US"/>
          </w:rPr>
          <w:t>j.maraszek@perspektywy.pl</w:t>
        </w:r>
      </w:hyperlink>
    </w:p>
    <w:p w14:paraId="3EED1F91" w14:textId="4C062E58" w:rsidR="00380405" w:rsidRPr="00380405" w:rsidRDefault="00380405" w:rsidP="00380405">
      <w:pPr>
        <w:tabs>
          <w:tab w:val="left" w:pos="3969"/>
        </w:tabs>
        <w:jc w:val="both"/>
        <w:rPr>
          <w:sz w:val="18"/>
          <w:szCs w:val="18"/>
          <w:lang w:val="en-US"/>
        </w:rPr>
      </w:pPr>
      <w:r w:rsidRPr="00380405">
        <w:rPr>
          <w:sz w:val="18"/>
          <w:szCs w:val="18"/>
          <w:lang w:val="en-US"/>
        </w:rPr>
        <w:t>tel. 795 633 400</w:t>
      </w:r>
    </w:p>
    <w:sectPr w:rsidR="00380405" w:rsidRPr="00380405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90F0" w14:textId="77777777" w:rsidR="00485620" w:rsidRDefault="00485620" w:rsidP="007A2901">
      <w:pPr>
        <w:spacing w:line="240" w:lineRule="auto"/>
      </w:pPr>
      <w:r>
        <w:separator/>
      </w:r>
    </w:p>
  </w:endnote>
  <w:endnote w:type="continuationSeparator" w:id="0">
    <w:p w14:paraId="73B41323" w14:textId="77777777" w:rsidR="00485620" w:rsidRDefault="00485620" w:rsidP="007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653D" w14:textId="47DDEA1B" w:rsidR="00E01C3B" w:rsidRDefault="00E01C3B" w:rsidP="00E01C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FAAD" w14:textId="77777777" w:rsidR="00485620" w:rsidRDefault="00485620" w:rsidP="007A2901">
      <w:pPr>
        <w:spacing w:line="240" w:lineRule="auto"/>
      </w:pPr>
      <w:r>
        <w:separator/>
      </w:r>
    </w:p>
  </w:footnote>
  <w:footnote w:type="continuationSeparator" w:id="0">
    <w:p w14:paraId="520917B5" w14:textId="77777777" w:rsidR="00485620" w:rsidRDefault="00485620" w:rsidP="007A2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841C" w14:textId="1730C82F" w:rsidR="00E01C3B" w:rsidRDefault="00E01C3B" w:rsidP="00E01C3B">
    <w:pPr>
      <w:pStyle w:val="Nagwek"/>
    </w:pPr>
    <w:r>
      <w:rPr>
        <w:noProof/>
        <w:color w:val="C00000"/>
        <w:sz w:val="32"/>
        <w:szCs w:val="32"/>
        <w:lang w:val="pl-PL"/>
      </w:rPr>
      <w:drawing>
        <wp:inline distT="0" distB="0" distL="0" distR="0" wp14:anchorId="7ACE8579" wp14:editId="7B27B9A6">
          <wp:extent cx="1579636" cy="461726"/>
          <wp:effectExtent l="0" t="0" r="1905" b="0"/>
          <wp:docPr id="1" name="Obraz 1" descr="C:\Users\Joanna\AppData\Local\Microsoft\Windows\INetCache\Content.Word\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\AppData\Local\Microsoft\Windows\INetCache\Content.Word\bez-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01" cy="48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EA26D" w14:textId="77777777" w:rsidR="00E01C3B" w:rsidRPr="00E01C3B" w:rsidRDefault="00E01C3B" w:rsidP="00E0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09E"/>
    <w:multiLevelType w:val="multilevel"/>
    <w:tmpl w:val="73F60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3B54B7"/>
    <w:multiLevelType w:val="multilevel"/>
    <w:tmpl w:val="6F8E0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915D31"/>
    <w:multiLevelType w:val="multilevel"/>
    <w:tmpl w:val="B010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12230A5"/>
    <w:multiLevelType w:val="multilevel"/>
    <w:tmpl w:val="B29C8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1F2199"/>
    <w:multiLevelType w:val="multilevel"/>
    <w:tmpl w:val="6546A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82"/>
    <w:rsid w:val="001A5F82"/>
    <w:rsid w:val="00380405"/>
    <w:rsid w:val="00485620"/>
    <w:rsid w:val="005D36FE"/>
    <w:rsid w:val="007A2901"/>
    <w:rsid w:val="007E4240"/>
    <w:rsid w:val="00A8462D"/>
    <w:rsid w:val="00C91FCD"/>
    <w:rsid w:val="00E01C3B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8ED"/>
  <w15:docId w15:val="{8083614A-8D87-47A1-9A80-CA33D56B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0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A2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901"/>
  </w:style>
  <w:style w:type="paragraph" w:styleId="Stopka">
    <w:name w:val="footer"/>
    <w:basedOn w:val="Normalny"/>
    <w:link w:val="StopkaZnak"/>
    <w:uiPriority w:val="99"/>
    <w:unhideWhenUsed/>
    <w:rsid w:val="007A2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901"/>
  </w:style>
  <w:style w:type="paragraph" w:styleId="Bezodstpw">
    <w:name w:val="No Spacing"/>
    <w:uiPriority w:val="1"/>
    <w:qFormat/>
    <w:rsid w:val="00E01C3B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styleId="Hipercze">
    <w:name w:val="Hyperlink"/>
    <w:rsid w:val="00E01C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0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intechday.pl/rejestracj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menintechday.pl/" TargetMode="External"/><Relationship Id="rId12" Type="http://schemas.openxmlformats.org/officeDocument/2006/relationships/hyperlink" Target="mailto:j.maraszek@perspektyw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siwinska@perspektywy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omenintechday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enintechdays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Siwińska</dc:creator>
  <cp:lastModifiedBy>Joanna Maraszek</cp:lastModifiedBy>
  <cp:revision>5</cp:revision>
  <dcterms:created xsi:type="dcterms:W3CDTF">2020-04-15T12:04:00Z</dcterms:created>
  <dcterms:modified xsi:type="dcterms:W3CDTF">2020-04-16T08:24:00Z</dcterms:modified>
</cp:coreProperties>
</file>