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FD" w:rsidRPr="00D26082" w:rsidRDefault="000D46FD" w:rsidP="000D46FD">
      <w:pPr>
        <w:spacing w:after="0" w:line="360" w:lineRule="auto"/>
        <w:jc w:val="center"/>
        <w:rPr>
          <w:rFonts w:ascii="Arial" w:hAnsi="Arial" w:cs="Arial"/>
          <w:lang w:val="en-US"/>
        </w:rPr>
      </w:pPr>
      <w:r w:rsidRPr="00D26082">
        <w:rPr>
          <w:rFonts w:ascii="Arial" w:hAnsi="Arial" w:cs="Arial"/>
          <w:lang w:val="en-US"/>
        </w:rPr>
        <w:t xml:space="preserve">Admission to the Doctoral School AMU – RESEARCH GRANTS  </w:t>
      </w:r>
    </w:p>
    <w:p w:rsidR="00C21923" w:rsidRPr="00D26082" w:rsidRDefault="00C21923" w:rsidP="000D46FD">
      <w:pPr>
        <w:spacing w:after="0" w:line="360" w:lineRule="auto"/>
        <w:jc w:val="both"/>
        <w:rPr>
          <w:rFonts w:ascii="Arial" w:hAnsi="Arial" w:cs="Arial"/>
          <w:lang w:val="en-US"/>
        </w:rPr>
      </w:pPr>
    </w:p>
    <w:p w:rsidR="00283E64" w:rsidRPr="000D46FD" w:rsidRDefault="00283E64" w:rsidP="000D46FD">
      <w:pPr>
        <w:spacing w:after="0" w:line="360" w:lineRule="auto"/>
        <w:jc w:val="both"/>
        <w:rPr>
          <w:rFonts w:ascii="Arial" w:eastAsia="Times New Roman" w:hAnsi="Arial" w:cs="Arial"/>
          <w:b/>
          <w:bCs/>
          <w:color w:val="000080"/>
          <w:kern w:val="36"/>
          <w:lang w:val="en-GB" w:eastAsia="pl-PL"/>
        </w:rPr>
      </w:pPr>
      <w:r w:rsidRPr="000D46FD">
        <w:rPr>
          <w:rFonts w:ascii="Arial" w:eastAsia="Times New Roman" w:hAnsi="Arial" w:cs="Arial"/>
          <w:b/>
          <w:bCs/>
          <w:color w:val="000080"/>
          <w:kern w:val="36"/>
          <w:lang w:val="en-GB" w:eastAsia="pl-PL"/>
        </w:rPr>
        <w:t>Discipline: Chemical sciences</w:t>
      </w:r>
    </w:p>
    <w:p w:rsidR="00283E64" w:rsidRPr="000D46FD" w:rsidRDefault="00283E64" w:rsidP="000D46FD">
      <w:pPr>
        <w:spacing w:after="0" w:line="360" w:lineRule="auto"/>
        <w:jc w:val="both"/>
        <w:rPr>
          <w:rFonts w:ascii="Arial" w:hAnsi="Arial" w:cs="Arial"/>
          <w:lang w:val="en-GB"/>
        </w:rPr>
      </w:pPr>
      <w:r w:rsidRPr="000D46FD">
        <w:rPr>
          <w:rFonts w:ascii="Arial" w:hAnsi="Arial" w:cs="Arial"/>
          <w:lang w:val="en-GB"/>
        </w:rPr>
        <w:t xml:space="preserve">Research in the field of chemical sciences covers all major fields of experimental and theoretical, organic, inorganic and physical chemistry. The scientific activities of the staff representing this discipline have been and are closely linked to teaching activities through Bachelor's and Master’s theses and Doctoral dissertations, which constitute an important part of the research. The areas of chemistry in which the results obtained by research teams are significant, both domestically and internationally, include: Metallurgical chemistry and homogeneous catalysis, including synthesis and reactivity of organic derivatives containing silicon atoms and other heteroatoms; </w:t>
      </w:r>
      <w:proofErr w:type="spellStart"/>
      <w:r w:rsidRPr="000D46FD">
        <w:rPr>
          <w:rFonts w:ascii="Arial" w:hAnsi="Arial" w:cs="Arial"/>
          <w:lang w:val="en-GB"/>
        </w:rPr>
        <w:t>biocrystallography</w:t>
      </w:r>
      <w:proofErr w:type="spellEnd"/>
      <w:r w:rsidRPr="000D46FD">
        <w:rPr>
          <w:rFonts w:ascii="Arial" w:hAnsi="Arial" w:cs="Arial"/>
          <w:lang w:val="en-GB"/>
        </w:rPr>
        <w:t xml:space="preserve"> and X-ray studies of the structure of condensed phases; supramolecular chemistry, in particular chemistry and </w:t>
      </w:r>
      <w:proofErr w:type="spellStart"/>
      <w:r w:rsidRPr="000D46FD">
        <w:rPr>
          <w:rFonts w:ascii="Arial" w:hAnsi="Arial" w:cs="Arial"/>
          <w:lang w:val="en-GB"/>
        </w:rPr>
        <w:t>physicochemistry</w:t>
      </w:r>
      <w:proofErr w:type="spellEnd"/>
      <w:r w:rsidRPr="000D46FD">
        <w:rPr>
          <w:rFonts w:ascii="Arial" w:hAnsi="Arial" w:cs="Arial"/>
          <w:lang w:val="en-GB"/>
        </w:rPr>
        <w:t xml:space="preserve"> of synthetic molecular receptors; synthesis of chiral organic compounds; synthesis and investigation of </w:t>
      </w:r>
      <w:proofErr w:type="spellStart"/>
      <w:r w:rsidRPr="000D46FD">
        <w:rPr>
          <w:rFonts w:ascii="Arial" w:hAnsi="Arial" w:cs="Arial"/>
          <w:lang w:val="en-GB"/>
        </w:rPr>
        <w:t>fluoroorganic</w:t>
      </w:r>
      <w:proofErr w:type="spellEnd"/>
      <w:r w:rsidRPr="000D46FD">
        <w:rPr>
          <w:rFonts w:ascii="Arial" w:hAnsi="Arial" w:cs="Arial"/>
          <w:lang w:val="en-GB"/>
        </w:rPr>
        <w:t xml:space="preserve"> compounds with potential use in medicine, agriculture and obtaining new materials; synthesis, description, modification and investigation of catalytic properties of zeolites and other porous materials; bioorganic chemistry and photochemistry, including the study of mechanisms induced by light of chemical processes using ultrafast laser spectroscopy; analytical chemistry with particular emphasis on chemical methods of environmental pollution analysis and monitoring; coordination chemistry and lanthanides spectroscopic studies; theoretical chemistry.</w:t>
      </w:r>
    </w:p>
    <w:p w:rsidR="00283E64" w:rsidRDefault="00283E64" w:rsidP="000D46FD">
      <w:pPr>
        <w:spacing w:after="0" w:line="360" w:lineRule="auto"/>
        <w:jc w:val="both"/>
        <w:rPr>
          <w:rFonts w:ascii="Arial" w:hAnsi="Arial" w:cs="Arial"/>
          <w:lang w:val="en-GB"/>
        </w:rPr>
      </w:pPr>
      <w:r w:rsidRPr="000D46FD">
        <w:rPr>
          <w:rFonts w:ascii="Arial" w:hAnsi="Arial" w:cs="Arial"/>
          <w:lang w:val="en-GB"/>
        </w:rPr>
        <w:t>A significant part of the research topics is carried out in cooperation with domestic and foreign centres, mainly in Europe, USA, Canada and Japan. The cooperation is carried out both within formal agreements and agreements signed between Adam Mickiewicz University and other universities, as well as informal individual contacts between employees of the Faculty of Chemistry and collaborating researchers from various national and international centres.</w:t>
      </w:r>
    </w:p>
    <w:p w:rsidR="000D46FD" w:rsidRPr="000D46FD" w:rsidRDefault="000D46FD" w:rsidP="000D46FD">
      <w:pPr>
        <w:spacing w:after="0" w:line="360" w:lineRule="auto"/>
        <w:jc w:val="both"/>
        <w:rPr>
          <w:rFonts w:ascii="Arial" w:hAnsi="Arial" w:cs="Arial"/>
          <w:lang w:val="en-GB"/>
        </w:rPr>
      </w:pPr>
    </w:p>
    <w:p w:rsidR="00CB3439" w:rsidRPr="000D46FD" w:rsidRDefault="00C76436" w:rsidP="000D46FD">
      <w:pPr>
        <w:pStyle w:val="Akapitzlist"/>
        <w:numPr>
          <w:ilvl w:val="0"/>
          <w:numId w:val="9"/>
        </w:numPr>
        <w:spacing w:after="0" w:line="360" w:lineRule="auto"/>
        <w:jc w:val="both"/>
        <w:rPr>
          <w:rFonts w:ascii="Arial" w:hAnsi="Arial" w:cs="Arial"/>
          <w:color w:val="002060"/>
          <w:lang w:val="en-GB"/>
        </w:rPr>
      </w:pPr>
      <w:r w:rsidRPr="000D46FD">
        <w:rPr>
          <w:rFonts w:ascii="Arial" w:eastAsia="Times New Roman" w:hAnsi="Arial" w:cs="Arial"/>
          <w:b/>
          <w:bCs/>
          <w:color w:val="002060"/>
          <w:kern w:val="36"/>
          <w:lang w:val="en-GB" w:eastAsia="pl-PL"/>
        </w:rPr>
        <w:t>Admission</w:t>
      </w:r>
    </w:p>
    <w:p w:rsidR="00283E64" w:rsidRPr="000D46FD" w:rsidRDefault="00D91E0D" w:rsidP="000D46FD">
      <w:pPr>
        <w:pStyle w:val="Akapitzlist"/>
        <w:numPr>
          <w:ilvl w:val="1"/>
          <w:numId w:val="9"/>
        </w:numPr>
        <w:spacing w:after="0" w:line="360" w:lineRule="auto"/>
        <w:jc w:val="both"/>
        <w:rPr>
          <w:rFonts w:ascii="Arial" w:hAnsi="Arial" w:cs="Arial"/>
          <w:lang w:val="en-US"/>
        </w:rPr>
      </w:pPr>
      <w:r w:rsidRPr="000D46FD">
        <w:rPr>
          <w:rFonts w:ascii="Arial" w:hAnsi="Arial" w:cs="Arial"/>
          <w:lang w:val="en-US"/>
        </w:rPr>
        <w:t xml:space="preserve">Submission of documents: 20 August - 31 August 2019, Faculty of Chemistry, Adam Mickiewicz University, Collegium Chemicum, ul. </w:t>
      </w:r>
      <w:r w:rsidR="00BB215B" w:rsidRPr="000D46FD">
        <w:rPr>
          <w:rFonts w:ascii="Arial" w:eastAsia="Times New Roman" w:hAnsi="Arial" w:cs="Arial"/>
          <w:color w:val="000000"/>
          <w:lang w:eastAsia="pl-PL"/>
        </w:rPr>
        <w:t>Uniwersytetu Poznańskiego 8</w:t>
      </w:r>
      <w:r w:rsidRPr="000D46FD">
        <w:rPr>
          <w:rFonts w:ascii="Arial" w:hAnsi="Arial" w:cs="Arial"/>
          <w:lang w:val="en-US"/>
        </w:rPr>
        <w:t>, Dean's Office - Mrs. Agnieszka Kurzajak</w:t>
      </w:r>
    </w:p>
    <w:p w:rsidR="00BB215B" w:rsidRPr="000D46FD" w:rsidRDefault="00BB215B" w:rsidP="000D46FD">
      <w:pPr>
        <w:pStyle w:val="Akapitzlist"/>
        <w:numPr>
          <w:ilvl w:val="1"/>
          <w:numId w:val="9"/>
        </w:numPr>
        <w:spacing w:after="0" w:line="360" w:lineRule="auto"/>
        <w:jc w:val="both"/>
        <w:rPr>
          <w:rFonts w:ascii="Arial" w:hAnsi="Arial" w:cs="Arial"/>
          <w:lang w:val="en-US"/>
        </w:rPr>
      </w:pPr>
      <w:r w:rsidRPr="000D46FD">
        <w:rPr>
          <w:rFonts w:ascii="Arial" w:hAnsi="Arial" w:cs="Arial"/>
          <w:lang w:val="en-US"/>
        </w:rPr>
        <w:t>Admission procedure: 10 September 2019</w:t>
      </w:r>
    </w:p>
    <w:p w:rsidR="00C76436" w:rsidRPr="000D46FD" w:rsidRDefault="00C76436" w:rsidP="000D46FD">
      <w:pPr>
        <w:pStyle w:val="Akapitzlist"/>
        <w:numPr>
          <w:ilvl w:val="1"/>
          <w:numId w:val="9"/>
        </w:numPr>
        <w:spacing w:after="0" w:line="360" w:lineRule="auto"/>
        <w:jc w:val="both"/>
        <w:rPr>
          <w:rFonts w:ascii="Arial" w:hAnsi="Arial" w:cs="Arial"/>
          <w:lang w:val="en-US"/>
        </w:rPr>
      </w:pPr>
      <w:r w:rsidRPr="000D46FD">
        <w:rPr>
          <w:rFonts w:ascii="Arial" w:hAnsi="Arial" w:cs="Arial"/>
          <w:lang w:val="en-US"/>
        </w:rPr>
        <w:t>publication of a short list: 13 September 2019</w:t>
      </w:r>
    </w:p>
    <w:p w:rsidR="00C76436" w:rsidRPr="000D46FD" w:rsidRDefault="00C76436" w:rsidP="000D46FD">
      <w:pPr>
        <w:pStyle w:val="Akapitzlist"/>
        <w:numPr>
          <w:ilvl w:val="1"/>
          <w:numId w:val="9"/>
        </w:numPr>
        <w:spacing w:after="0" w:line="360" w:lineRule="auto"/>
        <w:jc w:val="both"/>
        <w:rPr>
          <w:rFonts w:ascii="Arial" w:hAnsi="Arial" w:cs="Arial"/>
          <w:lang w:val="en-US"/>
        </w:rPr>
      </w:pPr>
      <w:r w:rsidRPr="000D46FD">
        <w:rPr>
          <w:rFonts w:ascii="Arial" w:hAnsi="Arial" w:cs="Arial"/>
          <w:lang w:val="en-US"/>
        </w:rPr>
        <w:t>publication of the list of candidates admitted to the Doctoral School: 16 September 2019.</w:t>
      </w:r>
    </w:p>
    <w:p w:rsidR="00CB3439" w:rsidRPr="000D46FD" w:rsidRDefault="00CB3439" w:rsidP="000D46FD">
      <w:pPr>
        <w:pStyle w:val="Akapitzlist"/>
        <w:spacing w:after="0" w:line="360" w:lineRule="auto"/>
        <w:ind w:left="1440"/>
        <w:jc w:val="both"/>
        <w:rPr>
          <w:rFonts w:ascii="Arial" w:hAnsi="Arial" w:cs="Arial"/>
          <w:lang w:val="en-US"/>
        </w:rPr>
      </w:pPr>
    </w:p>
    <w:p w:rsidR="00C76436" w:rsidRPr="000D46FD" w:rsidRDefault="00C76436" w:rsidP="000D46FD">
      <w:pPr>
        <w:pStyle w:val="Akapitzlist"/>
        <w:numPr>
          <w:ilvl w:val="0"/>
          <w:numId w:val="9"/>
        </w:numPr>
        <w:spacing w:after="0" w:line="360" w:lineRule="auto"/>
        <w:jc w:val="both"/>
        <w:rPr>
          <w:rFonts w:ascii="Arial" w:hAnsi="Arial" w:cs="Arial"/>
          <w:b/>
        </w:rPr>
      </w:pPr>
      <w:r w:rsidRPr="000D46FD">
        <w:rPr>
          <w:rFonts w:ascii="Arial" w:eastAsia="Times New Roman" w:hAnsi="Arial" w:cs="Arial"/>
          <w:b/>
          <w:bCs/>
          <w:color w:val="000080"/>
          <w:kern w:val="36"/>
          <w:lang w:val="en-GB" w:eastAsia="pl-PL"/>
        </w:rPr>
        <w:t xml:space="preserve">Admission fee </w:t>
      </w:r>
    </w:p>
    <w:p w:rsidR="00CB3439" w:rsidRPr="000D46FD" w:rsidRDefault="00CB3439" w:rsidP="000D46FD">
      <w:pPr>
        <w:pStyle w:val="Akapitzlist"/>
        <w:spacing w:after="0" w:line="360" w:lineRule="auto"/>
        <w:jc w:val="both"/>
        <w:rPr>
          <w:rFonts w:ascii="Arial" w:hAnsi="Arial" w:cs="Arial"/>
          <w:b/>
        </w:rPr>
      </w:pPr>
    </w:p>
    <w:p w:rsidR="00C76436" w:rsidRPr="000D46FD" w:rsidRDefault="00C76436" w:rsidP="000D46FD">
      <w:pPr>
        <w:pStyle w:val="Akapitzlist"/>
        <w:spacing w:after="0" w:line="360" w:lineRule="auto"/>
        <w:jc w:val="both"/>
        <w:rPr>
          <w:rFonts w:ascii="Arial" w:hAnsi="Arial" w:cs="Arial"/>
          <w:lang w:val="en-GB"/>
        </w:rPr>
      </w:pPr>
      <w:r w:rsidRPr="000D46FD">
        <w:rPr>
          <w:rFonts w:ascii="Arial" w:hAnsi="Arial" w:cs="Arial"/>
          <w:lang w:val="en-GB"/>
        </w:rPr>
        <w:t>The admission fee for the Doctoral School is PLN 200 or the equivalent in EURO.</w:t>
      </w:r>
    </w:p>
    <w:p w:rsidR="00C76436" w:rsidRPr="000D46FD" w:rsidRDefault="00C76436" w:rsidP="000D46FD">
      <w:pPr>
        <w:pStyle w:val="Akapitzlist"/>
        <w:spacing w:after="0" w:line="360" w:lineRule="auto"/>
        <w:jc w:val="both"/>
        <w:rPr>
          <w:rFonts w:ascii="Arial" w:hAnsi="Arial" w:cs="Arial"/>
          <w:lang w:val="en-GB"/>
        </w:rPr>
      </w:pPr>
      <w:r w:rsidRPr="000D46FD">
        <w:rPr>
          <w:rFonts w:ascii="Arial" w:hAnsi="Arial" w:cs="Arial"/>
          <w:lang w:val="en-GB"/>
        </w:rPr>
        <w:t>The fee should be paid to the bank account:</w:t>
      </w:r>
    </w:p>
    <w:p w:rsidR="00C76436" w:rsidRPr="000D46FD" w:rsidRDefault="00C76436" w:rsidP="000D46FD">
      <w:pPr>
        <w:pStyle w:val="Akapitzlist"/>
        <w:spacing w:after="0" w:line="360" w:lineRule="auto"/>
        <w:jc w:val="both"/>
        <w:rPr>
          <w:rFonts w:ascii="Arial" w:hAnsi="Arial" w:cs="Arial"/>
          <w:lang w:val="en-GB"/>
        </w:rPr>
      </w:pPr>
      <w:r w:rsidRPr="000D46FD">
        <w:rPr>
          <w:rFonts w:ascii="Arial" w:hAnsi="Arial" w:cs="Arial"/>
          <w:lang w:val="en-GB"/>
        </w:rPr>
        <w:t>IBAN: PL77 1090 1362 0000 0000 0000 3601 7903</w:t>
      </w:r>
    </w:p>
    <w:p w:rsidR="00C76436" w:rsidRPr="000D46FD" w:rsidRDefault="00C76436" w:rsidP="000D46FD">
      <w:pPr>
        <w:pStyle w:val="Akapitzlist"/>
        <w:spacing w:after="0" w:line="360" w:lineRule="auto"/>
        <w:jc w:val="both"/>
        <w:rPr>
          <w:rFonts w:ascii="Arial" w:hAnsi="Arial" w:cs="Arial"/>
          <w:lang w:val="en-GB"/>
        </w:rPr>
      </w:pPr>
      <w:r w:rsidRPr="000D46FD">
        <w:rPr>
          <w:rFonts w:ascii="Arial" w:hAnsi="Arial" w:cs="Arial"/>
          <w:lang w:val="en-GB"/>
        </w:rPr>
        <w:t>SWIFT: WBKPPLPPLPP</w:t>
      </w:r>
    </w:p>
    <w:p w:rsidR="00C76436" w:rsidRPr="000D46FD" w:rsidRDefault="00C76436" w:rsidP="000D46FD">
      <w:pPr>
        <w:pStyle w:val="Akapitzlist"/>
        <w:spacing w:after="0" w:line="360" w:lineRule="auto"/>
        <w:jc w:val="both"/>
        <w:rPr>
          <w:rFonts w:ascii="Arial" w:hAnsi="Arial" w:cs="Arial"/>
          <w:u w:val="single"/>
          <w:lang w:val="en-GB"/>
        </w:rPr>
      </w:pPr>
      <w:r w:rsidRPr="000D46FD">
        <w:rPr>
          <w:rFonts w:ascii="Arial" w:hAnsi="Arial" w:cs="Arial"/>
          <w:lang w:val="en-GB"/>
        </w:rPr>
        <w:t xml:space="preserve">with a not on the transfer slip: admission fee to the Doctoral School - </w:t>
      </w:r>
      <w:r w:rsidRPr="000D46FD">
        <w:rPr>
          <w:rFonts w:ascii="Arial" w:hAnsi="Arial" w:cs="Arial"/>
          <w:u w:val="single"/>
          <w:lang w:val="en-GB"/>
        </w:rPr>
        <w:t>name and surname</w:t>
      </w:r>
    </w:p>
    <w:p w:rsidR="00CB3439" w:rsidRPr="000D46FD" w:rsidRDefault="00CB3439" w:rsidP="000D46FD">
      <w:pPr>
        <w:pStyle w:val="Akapitzlist"/>
        <w:spacing w:after="0" w:line="360" w:lineRule="auto"/>
        <w:jc w:val="both"/>
        <w:rPr>
          <w:rFonts w:ascii="Arial" w:hAnsi="Arial" w:cs="Arial"/>
          <w:u w:val="single"/>
          <w:lang w:val="en-GB"/>
        </w:rPr>
      </w:pPr>
    </w:p>
    <w:p w:rsidR="00C76436" w:rsidRPr="000D46FD" w:rsidRDefault="00C76436" w:rsidP="000D46FD">
      <w:pPr>
        <w:pStyle w:val="Akapitzlist"/>
        <w:numPr>
          <w:ilvl w:val="0"/>
          <w:numId w:val="9"/>
        </w:numPr>
        <w:spacing w:after="0" w:line="360" w:lineRule="auto"/>
        <w:jc w:val="both"/>
        <w:rPr>
          <w:rFonts w:ascii="Arial" w:eastAsia="Times New Roman" w:hAnsi="Arial" w:cs="Arial"/>
          <w:b/>
          <w:bCs/>
          <w:color w:val="000080"/>
          <w:kern w:val="36"/>
          <w:lang w:val="en-GB" w:eastAsia="pl-PL"/>
        </w:rPr>
      </w:pPr>
      <w:r w:rsidRPr="000D46FD">
        <w:rPr>
          <w:rFonts w:ascii="Arial" w:eastAsia="Times New Roman" w:hAnsi="Arial" w:cs="Arial"/>
          <w:b/>
          <w:bCs/>
          <w:color w:val="000080"/>
          <w:kern w:val="36"/>
          <w:lang w:val="en-GB" w:eastAsia="pl-PL"/>
        </w:rPr>
        <w:t>Required documents</w:t>
      </w:r>
    </w:p>
    <w:p w:rsidR="00CB3439" w:rsidRPr="000D46FD" w:rsidRDefault="00CB3439" w:rsidP="000D46FD">
      <w:pPr>
        <w:pStyle w:val="Akapitzlist"/>
        <w:spacing w:after="0" w:line="360" w:lineRule="auto"/>
        <w:jc w:val="both"/>
        <w:rPr>
          <w:rFonts w:ascii="Arial" w:eastAsia="Times New Roman" w:hAnsi="Arial" w:cs="Arial"/>
          <w:b/>
          <w:bCs/>
          <w:color w:val="000080"/>
          <w:kern w:val="36"/>
          <w:lang w:val="en-GB" w:eastAsia="pl-PL"/>
        </w:rPr>
      </w:pPr>
    </w:p>
    <w:p w:rsidR="00C76436" w:rsidRPr="000D46FD" w:rsidRDefault="00C76436" w:rsidP="000D46FD">
      <w:pPr>
        <w:pStyle w:val="Akapitzlist"/>
        <w:numPr>
          <w:ilvl w:val="0"/>
          <w:numId w:val="11"/>
        </w:numPr>
        <w:spacing w:after="0" w:line="360" w:lineRule="auto"/>
        <w:ind w:left="426" w:hanging="426"/>
        <w:jc w:val="both"/>
        <w:rPr>
          <w:rFonts w:ascii="Arial" w:hAnsi="Arial" w:cs="Arial"/>
          <w:lang w:val="en-US"/>
        </w:rPr>
      </w:pPr>
      <w:r w:rsidRPr="000D46FD">
        <w:rPr>
          <w:rFonts w:ascii="Arial" w:hAnsi="Arial" w:cs="Arial"/>
          <w:lang w:val="en-US"/>
        </w:rPr>
        <w:t>Doctoral candidates shall submit:</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 xml:space="preserve">cover letter with an indication of the scientific discipline in which they would like to obtain the academic degree of </w:t>
      </w:r>
      <w:proofErr w:type="spellStart"/>
      <w:r w:rsidRPr="000D46FD">
        <w:rPr>
          <w:rFonts w:ascii="Arial" w:hAnsi="Arial" w:cs="Arial"/>
          <w:i/>
          <w:lang w:val="en-US"/>
        </w:rPr>
        <w:t>doktor</w:t>
      </w:r>
      <w:proofErr w:type="spellEnd"/>
      <w:r w:rsidRPr="000D46FD">
        <w:rPr>
          <w:rFonts w:ascii="Arial" w:hAnsi="Arial" w:cs="Arial"/>
          <w:lang w:val="en-US"/>
        </w:rPr>
        <w:t>,</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personal questionnaire whose specimen shall be prepared and made available by the Doctoral School,</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CV with documented scientific and other achievements as indicated in the list of documents,</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preliminary proposal of the research project (up to 8 pages of the standard typescript),</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copy of the diploma of graduation from a higher education institution confirming that the second cycle degree has been obtained, and in the case of graduates completing their education in the academic year 2018/2019 a certificate of graduation confirming completion of second cycle education in the academic year 2018/2019. Beneficiaries of the Diamond Grant Program shall also submit the Minister's decision on the allocation of funds for the implementation of the research project,</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the Diploma Supplement (in the case of two-cycle programs - from first-cycle and second-cycle programs),</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35 mm x 45 mm color photograph,</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20 x 25 mm color photograph, with a resolution of at least 300 dpi (on an electronic data medium),</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consent to the processing of personal data for the purposes of the admission procedure,</w:t>
      </w:r>
    </w:p>
    <w:p w:rsidR="00C76436" w:rsidRPr="000D46FD" w:rsidRDefault="00C76436" w:rsidP="000D46FD">
      <w:pPr>
        <w:pStyle w:val="Akapitzlist"/>
        <w:numPr>
          <w:ilvl w:val="0"/>
          <w:numId w:val="12"/>
        </w:numPr>
        <w:spacing w:after="0" w:line="360" w:lineRule="auto"/>
        <w:ind w:left="993" w:hanging="426"/>
        <w:jc w:val="both"/>
        <w:rPr>
          <w:rFonts w:ascii="Arial" w:hAnsi="Arial" w:cs="Arial"/>
          <w:lang w:val="en-US"/>
        </w:rPr>
      </w:pPr>
      <w:r w:rsidRPr="000D46FD">
        <w:rPr>
          <w:rFonts w:ascii="Arial" w:hAnsi="Arial" w:cs="Arial"/>
          <w:lang w:val="en-US"/>
        </w:rPr>
        <w:t>confirmation of payment of the admission fee.</w:t>
      </w:r>
    </w:p>
    <w:p w:rsidR="00C76436" w:rsidRPr="000D46FD" w:rsidRDefault="00C76436" w:rsidP="000D46FD">
      <w:pPr>
        <w:spacing w:after="0" w:line="360" w:lineRule="auto"/>
        <w:jc w:val="both"/>
        <w:rPr>
          <w:rFonts w:ascii="Arial" w:hAnsi="Arial" w:cs="Arial"/>
          <w:lang w:val="en-GB"/>
        </w:rPr>
      </w:pPr>
    </w:p>
    <w:p w:rsidR="00C76436" w:rsidRPr="000D46FD" w:rsidRDefault="00C76436" w:rsidP="000D46FD">
      <w:pPr>
        <w:pStyle w:val="Akapitzlist"/>
        <w:numPr>
          <w:ilvl w:val="0"/>
          <w:numId w:val="9"/>
        </w:numPr>
        <w:spacing w:after="0" w:line="360" w:lineRule="auto"/>
        <w:jc w:val="both"/>
        <w:rPr>
          <w:rFonts w:ascii="Arial" w:eastAsia="Times New Roman" w:hAnsi="Arial" w:cs="Arial"/>
          <w:b/>
          <w:bCs/>
          <w:color w:val="000080"/>
          <w:kern w:val="36"/>
          <w:lang w:val="en-GB" w:eastAsia="pl-PL"/>
        </w:rPr>
      </w:pPr>
      <w:r w:rsidRPr="000D46FD">
        <w:rPr>
          <w:rFonts w:ascii="Arial" w:eastAsia="Times New Roman" w:hAnsi="Arial" w:cs="Arial"/>
          <w:b/>
          <w:bCs/>
          <w:color w:val="000080"/>
          <w:kern w:val="36"/>
          <w:lang w:val="en-GB" w:eastAsia="pl-PL"/>
        </w:rPr>
        <w:t>Evaluation criteria</w:t>
      </w:r>
    </w:p>
    <w:p w:rsidR="00C76436" w:rsidRPr="000D46FD" w:rsidRDefault="00C76436" w:rsidP="000D46FD">
      <w:pPr>
        <w:spacing w:after="0" w:line="360" w:lineRule="auto"/>
        <w:jc w:val="both"/>
        <w:rPr>
          <w:rFonts w:ascii="Arial" w:hAnsi="Arial" w:cs="Arial"/>
          <w:lang w:val="en-US"/>
        </w:rPr>
      </w:pPr>
      <w:r w:rsidRPr="000D46FD">
        <w:rPr>
          <w:rFonts w:ascii="Arial" w:hAnsi="Arial" w:cs="Arial"/>
          <w:lang w:val="en-US"/>
        </w:rPr>
        <w:lastRenderedPageBreak/>
        <w:t>The Admission Committee and selection teams shall make decisions on the admission of doctoral candidates on the basis of:</w:t>
      </w:r>
    </w:p>
    <w:p w:rsidR="00C76436" w:rsidRPr="000D46FD" w:rsidRDefault="00C76436" w:rsidP="000D46FD">
      <w:pPr>
        <w:pStyle w:val="Akapitzlist"/>
        <w:numPr>
          <w:ilvl w:val="0"/>
          <w:numId w:val="13"/>
        </w:numPr>
        <w:spacing w:after="0" w:line="360" w:lineRule="auto"/>
        <w:ind w:left="993" w:hanging="426"/>
        <w:jc w:val="both"/>
        <w:rPr>
          <w:rFonts w:ascii="Arial" w:hAnsi="Arial" w:cs="Arial"/>
          <w:lang w:val="en-US"/>
        </w:rPr>
      </w:pPr>
      <w:r w:rsidRPr="000D46FD">
        <w:rPr>
          <w:rFonts w:ascii="Arial" w:hAnsi="Arial" w:cs="Arial"/>
          <w:lang w:val="en-US"/>
        </w:rPr>
        <w:t>the grade awarded for the completion of the second cycle master’s degree program or one-cycle master's degree program and featured in the diploma – maximum 10 points,</w:t>
      </w:r>
    </w:p>
    <w:p w:rsidR="00C76436" w:rsidRPr="000D46FD" w:rsidRDefault="00C76436" w:rsidP="000D46FD">
      <w:pPr>
        <w:pStyle w:val="Akapitzlist"/>
        <w:numPr>
          <w:ilvl w:val="0"/>
          <w:numId w:val="13"/>
        </w:numPr>
        <w:spacing w:after="0" w:line="360" w:lineRule="auto"/>
        <w:ind w:left="993" w:hanging="426"/>
        <w:jc w:val="both"/>
        <w:rPr>
          <w:rFonts w:ascii="Arial" w:hAnsi="Arial" w:cs="Arial"/>
          <w:lang w:val="en-US"/>
        </w:rPr>
      </w:pPr>
      <w:r w:rsidRPr="000D46FD">
        <w:rPr>
          <w:rFonts w:ascii="Arial" w:hAnsi="Arial" w:cs="Arial"/>
          <w:lang w:val="en-US"/>
        </w:rPr>
        <w:t>evaluation of the candidate's current research work and scientific achievements on the basis of the CV and cover letter; doctoral candidates may indicate a maximum of three documented scientific achievements for evaluation – maximum 15 points,</w:t>
      </w:r>
    </w:p>
    <w:p w:rsidR="00C76436" w:rsidRPr="000D46FD" w:rsidRDefault="00C76436" w:rsidP="000D46FD">
      <w:pPr>
        <w:pStyle w:val="Akapitzlist"/>
        <w:numPr>
          <w:ilvl w:val="0"/>
          <w:numId w:val="13"/>
        </w:numPr>
        <w:spacing w:after="0" w:line="360" w:lineRule="auto"/>
        <w:ind w:left="993" w:hanging="426"/>
        <w:jc w:val="both"/>
        <w:rPr>
          <w:rFonts w:ascii="Arial" w:hAnsi="Arial" w:cs="Arial"/>
          <w:lang w:val="en-US"/>
        </w:rPr>
      </w:pPr>
      <w:r w:rsidRPr="000D46FD">
        <w:rPr>
          <w:rFonts w:ascii="Arial" w:hAnsi="Arial" w:cs="Arial"/>
          <w:lang w:val="en-US"/>
        </w:rPr>
        <w:t>other documented activities of the candidate supported with a maximum of three achievements indicated by the candidate – maximum 5 points,</w:t>
      </w:r>
    </w:p>
    <w:p w:rsidR="00C76436" w:rsidRPr="000D46FD" w:rsidRDefault="00C76436" w:rsidP="000D46FD">
      <w:pPr>
        <w:pStyle w:val="Akapitzlist"/>
        <w:numPr>
          <w:ilvl w:val="0"/>
          <w:numId w:val="13"/>
        </w:numPr>
        <w:spacing w:after="0" w:line="360" w:lineRule="auto"/>
        <w:ind w:left="993" w:hanging="426"/>
        <w:jc w:val="both"/>
        <w:rPr>
          <w:rFonts w:ascii="Arial" w:hAnsi="Arial" w:cs="Arial"/>
          <w:lang w:val="en-US"/>
        </w:rPr>
      </w:pPr>
      <w:r w:rsidRPr="000D46FD">
        <w:rPr>
          <w:rFonts w:ascii="Arial" w:hAnsi="Arial" w:cs="Arial"/>
          <w:lang w:val="en-US"/>
        </w:rPr>
        <w:t>the result of the interview; the interview shall cover:</w:t>
      </w:r>
    </w:p>
    <w:p w:rsidR="00C76436" w:rsidRPr="000D46FD" w:rsidRDefault="00C76436" w:rsidP="000D46FD">
      <w:pPr>
        <w:pStyle w:val="Akapitzlist"/>
        <w:numPr>
          <w:ilvl w:val="0"/>
          <w:numId w:val="14"/>
        </w:numPr>
        <w:spacing w:after="0" w:line="360" w:lineRule="auto"/>
        <w:ind w:left="1560" w:hanging="426"/>
        <w:jc w:val="both"/>
        <w:rPr>
          <w:rFonts w:ascii="Arial" w:hAnsi="Arial" w:cs="Arial"/>
          <w:lang w:val="en-US"/>
        </w:rPr>
      </w:pPr>
      <w:r w:rsidRPr="000D46FD">
        <w:rPr>
          <w:rFonts w:ascii="Arial" w:hAnsi="Arial" w:cs="Arial"/>
          <w:lang w:val="en-US"/>
        </w:rPr>
        <w:t>the candidate's knowledge and competence relevant to the intended research and to the discipline covered,</w:t>
      </w:r>
    </w:p>
    <w:p w:rsidR="00C76436" w:rsidRPr="000D46FD" w:rsidRDefault="00C76436" w:rsidP="000D46FD">
      <w:pPr>
        <w:pStyle w:val="Akapitzlist"/>
        <w:numPr>
          <w:ilvl w:val="0"/>
          <w:numId w:val="14"/>
        </w:numPr>
        <w:spacing w:after="0" w:line="360" w:lineRule="auto"/>
        <w:ind w:left="1560" w:hanging="426"/>
        <w:jc w:val="both"/>
        <w:rPr>
          <w:rFonts w:ascii="Arial" w:hAnsi="Arial" w:cs="Arial"/>
          <w:lang w:val="en-US"/>
        </w:rPr>
      </w:pPr>
      <w:r w:rsidRPr="000D46FD">
        <w:rPr>
          <w:rFonts w:ascii="Arial" w:hAnsi="Arial" w:cs="Arial"/>
          <w:lang w:val="en-US"/>
        </w:rPr>
        <w:t>the elements of the research methodology relevant to the discipline in question.</w:t>
      </w:r>
    </w:p>
    <w:p w:rsidR="00C76436" w:rsidRPr="000D46FD" w:rsidRDefault="00C76436" w:rsidP="000D46FD">
      <w:pPr>
        <w:spacing w:after="0" w:line="360" w:lineRule="auto"/>
        <w:ind w:left="1134"/>
        <w:jc w:val="both"/>
        <w:rPr>
          <w:rFonts w:ascii="Arial" w:hAnsi="Arial" w:cs="Arial"/>
          <w:lang w:val="en-US"/>
        </w:rPr>
      </w:pPr>
      <w:r w:rsidRPr="000D46FD">
        <w:rPr>
          <w:rFonts w:ascii="Arial" w:hAnsi="Arial" w:cs="Arial"/>
          <w:lang w:val="en-US"/>
        </w:rPr>
        <w:t>Maximum 50 points may be awarded for the interview; the maximum duration of the interview may be 30 minutes.</w:t>
      </w:r>
    </w:p>
    <w:p w:rsidR="00C76436" w:rsidRPr="000D46FD" w:rsidRDefault="00C76436" w:rsidP="000D46FD">
      <w:pPr>
        <w:pStyle w:val="Akapitzlist"/>
        <w:numPr>
          <w:ilvl w:val="0"/>
          <w:numId w:val="13"/>
        </w:numPr>
        <w:spacing w:after="0" w:line="360" w:lineRule="auto"/>
        <w:ind w:left="993" w:hanging="426"/>
        <w:jc w:val="both"/>
        <w:rPr>
          <w:rFonts w:ascii="Arial" w:hAnsi="Arial" w:cs="Arial"/>
          <w:lang w:val="en-US"/>
        </w:rPr>
      </w:pPr>
      <w:r w:rsidRPr="000D46FD">
        <w:rPr>
          <w:rFonts w:ascii="Arial" w:hAnsi="Arial" w:cs="Arial"/>
          <w:lang w:val="en-US"/>
        </w:rPr>
        <w:t>the preliminary proposal for the research project - maximum 20 points; the following will be evaluated in particular:</w:t>
      </w:r>
    </w:p>
    <w:p w:rsidR="00C76436" w:rsidRPr="000D46FD" w:rsidRDefault="00C76436" w:rsidP="000D46FD">
      <w:pPr>
        <w:pStyle w:val="Akapitzlist"/>
        <w:numPr>
          <w:ilvl w:val="0"/>
          <w:numId w:val="15"/>
        </w:numPr>
        <w:spacing w:after="0" w:line="360" w:lineRule="auto"/>
        <w:ind w:left="1560" w:hanging="426"/>
        <w:jc w:val="both"/>
        <w:rPr>
          <w:rFonts w:ascii="Arial" w:hAnsi="Arial" w:cs="Arial"/>
          <w:lang w:val="en-US"/>
        </w:rPr>
      </w:pPr>
      <w:r w:rsidRPr="000D46FD">
        <w:rPr>
          <w:rFonts w:ascii="Arial" w:hAnsi="Arial" w:cs="Arial"/>
          <w:lang w:val="en-US"/>
        </w:rPr>
        <w:t>the ability to formulate the research aim and to present the research problem;</w:t>
      </w:r>
    </w:p>
    <w:p w:rsidR="00C76436" w:rsidRPr="000D46FD" w:rsidRDefault="00C76436" w:rsidP="000D46FD">
      <w:pPr>
        <w:pStyle w:val="Akapitzlist"/>
        <w:numPr>
          <w:ilvl w:val="0"/>
          <w:numId w:val="15"/>
        </w:numPr>
        <w:spacing w:after="0" w:line="360" w:lineRule="auto"/>
        <w:ind w:left="1560" w:hanging="426"/>
        <w:jc w:val="both"/>
        <w:rPr>
          <w:rFonts w:ascii="Arial" w:hAnsi="Arial" w:cs="Arial"/>
          <w:lang w:val="en-US"/>
        </w:rPr>
      </w:pPr>
      <w:r w:rsidRPr="000D46FD">
        <w:rPr>
          <w:rFonts w:ascii="Arial" w:hAnsi="Arial" w:cs="Arial"/>
          <w:lang w:val="en-US"/>
        </w:rPr>
        <w:t>the novelty and originality of the research idea and the ability to propose a solution;</w:t>
      </w:r>
    </w:p>
    <w:p w:rsidR="00C76436" w:rsidRPr="000D46FD" w:rsidRDefault="00C76436" w:rsidP="000D46FD">
      <w:pPr>
        <w:pStyle w:val="Akapitzlist"/>
        <w:numPr>
          <w:ilvl w:val="0"/>
          <w:numId w:val="15"/>
        </w:numPr>
        <w:spacing w:after="0" w:line="360" w:lineRule="auto"/>
        <w:ind w:left="1560" w:hanging="426"/>
        <w:jc w:val="both"/>
        <w:rPr>
          <w:rFonts w:ascii="Arial" w:hAnsi="Arial" w:cs="Arial"/>
          <w:lang w:val="en-US"/>
        </w:rPr>
      </w:pPr>
      <w:r w:rsidRPr="000D46FD">
        <w:rPr>
          <w:rFonts w:ascii="Arial" w:hAnsi="Arial" w:cs="Arial"/>
          <w:lang w:val="en-US"/>
        </w:rPr>
        <w:t>the methodology appropriate to the discipline in question;</w:t>
      </w:r>
    </w:p>
    <w:p w:rsidR="00C76436" w:rsidRPr="000D46FD" w:rsidRDefault="00C76436" w:rsidP="000D46FD">
      <w:pPr>
        <w:pStyle w:val="Akapitzlist"/>
        <w:numPr>
          <w:ilvl w:val="0"/>
          <w:numId w:val="15"/>
        </w:numPr>
        <w:spacing w:after="0" w:line="360" w:lineRule="auto"/>
        <w:ind w:left="1560" w:hanging="426"/>
        <w:jc w:val="both"/>
        <w:rPr>
          <w:rFonts w:ascii="Arial" w:hAnsi="Arial" w:cs="Arial"/>
          <w:lang w:val="en-US"/>
        </w:rPr>
      </w:pPr>
      <w:r w:rsidRPr="000D46FD">
        <w:rPr>
          <w:rFonts w:ascii="Arial" w:hAnsi="Arial" w:cs="Arial"/>
          <w:lang w:val="en-US"/>
        </w:rPr>
        <w:t>knowledge of the state of research, including basic bibliography, relevant to the achievement of the stated research aims.</w:t>
      </w:r>
    </w:p>
    <w:p w:rsidR="00C76436" w:rsidRPr="000D46FD" w:rsidRDefault="00C76436" w:rsidP="000D46FD">
      <w:pPr>
        <w:spacing w:after="0" w:line="360" w:lineRule="auto"/>
        <w:jc w:val="both"/>
        <w:rPr>
          <w:rFonts w:ascii="Arial" w:hAnsi="Arial" w:cs="Arial"/>
          <w:lang w:val="en-US"/>
        </w:rPr>
      </w:pPr>
    </w:p>
    <w:p w:rsidR="00C76436" w:rsidRPr="000D46FD" w:rsidRDefault="00C76436" w:rsidP="000D46FD">
      <w:pPr>
        <w:spacing w:after="0" w:line="360" w:lineRule="auto"/>
        <w:jc w:val="both"/>
        <w:rPr>
          <w:rFonts w:ascii="Arial" w:hAnsi="Arial" w:cs="Arial"/>
          <w:lang w:val="en-US"/>
        </w:rPr>
      </w:pPr>
      <w:r w:rsidRPr="000D46FD">
        <w:rPr>
          <w:rFonts w:ascii="Arial" w:hAnsi="Arial" w:cs="Arial"/>
          <w:lang w:val="en-US"/>
        </w:rPr>
        <w:t>The maximum number of points which candidates may be awarded is 100. Only candidates who have been short listed and who have been awarded at least 60 points shall be admitted; the number of candidates admitted for the doctoral program of a given scientific discipline is limited and decided by the Admission Committee.</w:t>
      </w:r>
    </w:p>
    <w:p w:rsidR="000D46FD" w:rsidRPr="00035F93" w:rsidRDefault="000D46FD" w:rsidP="000D46FD">
      <w:pPr>
        <w:spacing w:after="0" w:line="360" w:lineRule="auto"/>
        <w:jc w:val="both"/>
        <w:rPr>
          <w:rFonts w:ascii="Arial" w:hAnsi="Arial" w:cs="Arial"/>
          <w:b/>
          <w:lang w:val="en-US"/>
        </w:rPr>
      </w:pPr>
      <w:r w:rsidRPr="00035F93">
        <w:rPr>
          <w:rFonts w:ascii="Arial" w:hAnsi="Arial" w:cs="Arial"/>
          <w:b/>
          <w:lang w:val="en-US"/>
        </w:rPr>
        <w:t>According to Principles of admission to the Doctoral School of Adam Mickiewicz University, Poznań in the academic year 2019/2020</w:t>
      </w:r>
    </w:p>
    <w:p w:rsidR="000D46FD" w:rsidRPr="00035F93" w:rsidRDefault="000D46FD" w:rsidP="000D46FD">
      <w:pPr>
        <w:spacing w:after="0" w:line="360" w:lineRule="auto"/>
        <w:jc w:val="both"/>
        <w:rPr>
          <w:rFonts w:ascii="Arial" w:hAnsi="Arial" w:cs="Arial"/>
          <w:b/>
          <w:lang w:val="en-US"/>
        </w:rPr>
      </w:pPr>
      <w:r w:rsidRPr="00035F93">
        <w:rPr>
          <w:rFonts w:ascii="Arial" w:hAnsi="Arial" w:cs="Arial"/>
          <w:b/>
          <w:lang w:val="en-US"/>
        </w:rPr>
        <w:t>§ 7</w:t>
      </w:r>
    </w:p>
    <w:p w:rsidR="000D46FD" w:rsidRPr="00035F93" w:rsidRDefault="000D46FD" w:rsidP="000D46FD">
      <w:pPr>
        <w:spacing w:after="0" w:line="360" w:lineRule="auto"/>
        <w:jc w:val="both"/>
        <w:rPr>
          <w:rFonts w:ascii="Arial" w:hAnsi="Arial" w:cs="Arial"/>
          <w:b/>
          <w:lang w:val="en-US"/>
        </w:rPr>
      </w:pPr>
      <w:r w:rsidRPr="00035F93">
        <w:rPr>
          <w:rFonts w:ascii="Arial" w:hAnsi="Arial" w:cs="Arial"/>
          <w:b/>
          <w:lang w:val="en-US"/>
        </w:rPr>
        <w:t>2. Persons who have obtained the necessary education outside the territory of the Republic of Poland shall submit additionally:</w:t>
      </w:r>
    </w:p>
    <w:p w:rsidR="000D46FD" w:rsidRPr="00035F93" w:rsidRDefault="000D46FD" w:rsidP="000D46FD">
      <w:pPr>
        <w:spacing w:after="0" w:line="360" w:lineRule="auto"/>
        <w:jc w:val="both"/>
        <w:rPr>
          <w:rFonts w:ascii="Arial" w:hAnsi="Arial" w:cs="Arial"/>
          <w:b/>
          <w:lang w:val="en-US"/>
        </w:rPr>
      </w:pPr>
      <w:r w:rsidRPr="00035F93">
        <w:rPr>
          <w:rFonts w:ascii="Arial" w:hAnsi="Arial" w:cs="Arial"/>
          <w:b/>
          <w:lang w:val="en-US"/>
        </w:rPr>
        <w:lastRenderedPageBreak/>
        <w:t>1) scan of the document confirming their education (a copy) in the original language and a certified translation into, respectively, English or Polish, together with the supplement,</w:t>
      </w:r>
    </w:p>
    <w:p w:rsidR="000D46FD" w:rsidRPr="00035F93" w:rsidRDefault="000D46FD" w:rsidP="000D46FD">
      <w:pPr>
        <w:spacing w:after="0" w:line="360" w:lineRule="auto"/>
        <w:jc w:val="both"/>
        <w:rPr>
          <w:rFonts w:ascii="Arial" w:hAnsi="Arial" w:cs="Arial"/>
          <w:b/>
          <w:lang w:val="en-US"/>
        </w:rPr>
      </w:pPr>
      <w:r w:rsidRPr="00035F93">
        <w:rPr>
          <w:rFonts w:ascii="Arial" w:hAnsi="Arial" w:cs="Arial"/>
          <w:b/>
          <w:lang w:val="en-US"/>
        </w:rPr>
        <w:t>2) scan/copy of the passport.</w:t>
      </w:r>
    </w:p>
    <w:p w:rsidR="000D46FD" w:rsidRPr="00035F93" w:rsidRDefault="000D46FD" w:rsidP="000D46FD">
      <w:pPr>
        <w:spacing w:after="0" w:line="360" w:lineRule="auto"/>
        <w:jc w:val="both"/>
        <w:rPr>
          <w:rFonts w:ascii="Arial" w:hAnsi="Arial" w:cs="Arial"/>
          <w:lang w:val="en-US"/>
        </w:rPr>
      </w:pPr>
    </w:p>
    <w:p w:rsidR="000D46FD" w:rsidRPr="00035F93" w:rsidRDefault="000D46FD" w:rsidP="000D46FD">
      <w:pPr>
        <w:spacing w:after="0" w:line="360" w:lineRule="auto"/>
        <w:jc w:val="both"/>
        <w:rPr>
          <w:rFonts w:ascii="Arial" w:hAnsi="Arial" w:cs="Arial"/>
          <w:lang w:val="en-US"/>
        </w:rPr>
      </w:pPr>
      <w:r w:rsidRPr="00035F93">
        <w:rPr>
          <w:rFonts w:ascii="Arial" w:hAnsi="Arial" w:cs="Arial"/>
          <w:lang w:val="en-US"/>
        </w:rPr>
        <w:t>If you obtained your master diploma o</w:t>
      </w:r>
      <w:r>
        <w:rPr>
          <w:rFonts w:ascii="Arial" w:hAnsi="Arial" w:cs="Arial"/>
          <w:lang w:val="en-US"/>
        </w:rPr>
        <w:t>utside Poland please look here:</w:t>
      </w:r>
    </w:p>
    <w:p w:rsidR="000D46FD" w:rsidRPr="00035F93" w:rsidRDefault="001B51AB" w:rsidP="000D46FD">
      <w:pPr>
        <w:spacing w:after="0" w:line="360" w:lineRule="auto"/>
        <w:jc w:val="both"/>
        <w:rPr>
          <w:rFonts w:ascii="Arial" w:hAnsi="Arial" w:cs="Arial"/>
          <w:lang w:val="en-US"/>
        </w:rPr>
      </w:pPr>
      <w:hyperlink r:id="rId7" w:history="1">
        <w:r w:rsidR="000D46FD" w:rsidRPr="0000432D">
          <w:rPr>
            <w:rStyle w:val="Hipercze"/>
            <w:rFonts w:ascii="Arial" w:hAnsi="Arial" w:cs="Arial"/>
            <w:lang w:val="en-US"/>
          </w:rPr>
          <w:t>https://nawa.gov.pl/en/recognition/recognition-for-academic-purposes/applying-for-admission-to-doctoral-studies</w:t>
        </w:r>
      </w:hyperlink>
      <w:r w:rsidR="000D46FD">
        <w:rPr>
          <w:rFonts w:ascii="Arial" w:hAnsi="Arial" w:cs="Arial"/>
          <w:lang w:val="en-US"/>
        </w:rPr>
        <w:t xml:space="preserve"> </w:t>
      </w:r>
    </w:p>
    <w:p w:rsidR="000D46FD" w:rsidRPr="00CB3439" w:rsidRDefault="001B51AB" w:rsidP="000D46FD">
      <w:pPr>
        <w:spacing w:after="0" w:line="360" w:lineRule="auto"/>
        <w:jc w:val="both"/>
        <w:rPr>
          <w:rFonts w:ascii="Arial" w:hAnsi="Arial" w:cs="Arial"/>
          <w:lang w:val="en-US"/>
        </w:rPr>
      </w:pPr>
      <w:hyperlink r:id="rId8" w:history="1">
        <w:r w:rsidR="000D46FD" w:rsidRPr="0000432D">
          <w:rPr>
            <w:rStyle w:val="Hipercze"/>
            <w:rFonts w:ascii="Arial" w:hAnsi="Arial" w:cs="Arial"/>
            <w:lang w:val="en-US"/>
          </w:rPr>
          <w:t>https://nawa.gov.pl/en/recognition/how-to-obtain-a-recognition-statement</w:t>
        </w:r>
      </w:hyperlink>
      <w:r w:rsidR="000D46FD">
        <w:rPr>
          <w:rFonts w:ascii="Arial" w:hAnsi="Arial" w:cs="Arial"/>
          <w:lang w:val="en-US"/>
        </w:rPr>
        <w:t xml:space="preserve"> </w:t>
      </w:r>
    </w:p>
    <w:p w:rsidR="00C76436" w:rsidRPr="000D46FD" w:rsidRDefault="00C76436" w:rsidP="000D46FD">
      <w:pPr>
        <w:spacing w:after="0" w:line="360" w:lineRule="auto"/>
        <w:jc w:val="both"/>
        <w:rPr>
          <w:rFonts w:ascii="Arial" w:hAnsi="Arial" w:cs="Arial"/>
          <w:lang w:val="en-US"/>
        </w:rPr>
      </w:pPr>
    </w:p>
    <w:p w:rsidR="000D46FD" w:rsidRPr="00D26082" w:rsidRDefault="000D46FD" w:rsidP="000D46FD">
      <w:pPr>
        <w:spacing w:after="0" w:line="360" w:lineRule="auto"/>
        <w:jc w:val="both"/>
        <w:rPr>
          <w:rFonts w:ascii="Arial" w:eastAsia="Times New Roman" w:hAnsi="Arial" w:cs="Arial"/>
          <w:color w:val="000000"/>
          <w:lang w:val="en-US" w:eastAsia="pl-PL"/>
        </w:rPr>
      </w:pPr>
    </w:p>
    <w:p w:rsidR="004652A6" w:rsidRPr="00884544" w:rsidRDefault="000D46FD" w:rsidP="000D46FD">
      <w:pPr>
        <w:shd w:val="clear" w:color="auto" w:fill="FFFFFF"/>
        <w:spacing w:after="0" w:line="360" w:lineRule="auto"/>
        <w:jc w:val="both"/>
        <w:rPr>
          <w:rFonts w:ascii="Arial" w:eastAsia="Times New Roman" w:hAnsi="Arial" w:cs="Arial"/>
          <w:b/>
          <w:color w:val="000000"/>
          <w:u w:val="single"/>
          <w:lang w:val="en-US" w:eastAsia="pl-PL"/>
        </w:rPr>
      </w:pPr>
      <w:r w:rsidRPr="00884544">
        <w:rPr>
          <w:rFonts w:ascii="Arial" w:eastAsia="Times New Roman" w:hAnsi="Arial" w:cs="Arial"/>
          <w:b/>
          <w:color w:val="000000"/>
          <w:u w:val="single"/>
          <w:lang w:val="en-US" w:eastAsia="pl-PL"/>
        </w:rPr>
        <w:t>LIST OF RESEARCH GRANTS:</w:t>
      </w:r>
    </w:p>
    <w:p w:rsidR="00884544" w:rsidRPr="00717B08" w:rsidRDefault="00D26082" w:rsidP="00884544">
      <w:pPr>
        <w:rPr>
          <w:rStyle w:val="tlid-translation"/>
          <w:rFonts w:ascii="Arial" w:hAnsi="Arial" w:cs="Arial"/>
          <w:lang w:val="en"/>
        </w:rPr>
      </w:pPr>
      <w:r w:rsidRPr="00717B08">
        <w:rPr>
          <w:rFonts w:ascii="Arial" w:eastAsia="Times New Roman" w:hAnsi="Arial" w:cs="Arial"/>
          <w:color w:val="000000"/>
          <w:lang w:val="en-US" w:eastAsia="pl-PL"/>
        </w:rPr>
        <w:t>1</w:t>
      </w:r>
      <w:r w:rsidRPr="001B51AB">
        <w:rPr>
          <w:rFonts w:ascii="Arial" w:eastAsia="Times New Roman" w:hAnsi="Arial" w:cs="Arial"/>
          <w:color w:val="000000"/>
          <w:lang w:val="en-US" w:eastAsia="pl-PL"/>
        </w:rPr>
        <w:t>.</w:t>
      </w:r>
      <w:r w:rsidR="00884544" w:rsidRPr="001B51AB">
        <w:rPr>
          <w:rStyle w:val="tlid-translation"/>
          <w:rFonts w:ascii="Arial" w:hAnsi="Arial" w:cs="Arial"/>
          <w:lang w:val="en"/>
        </w:rPr>
        <w:t>"</w:t>
      </w:r>
      <w:r w:rsidR="001C3270" w:rsidRPr="001B51AB">
        <w:rPr>
          <w:rFonts w:ascii="Arial" w:hAnsi="Arial" w:cs="Arial"/>
          <w:i/>
          <w:lang w:val="en-US"/>
        </w:rPr>
        <w:t xml:space="preserve"> </w:t>
      </w:r>
      <w:r w:rsidR="001C3270" w:rsidRPr="001B51AB">
        <w:rPr>
          <w:rFonts w:ascii="Arial" w:hAnsi="Arial" w:cs="Arial"/>
          <w:lang w:val="en-US"/>
        </w:rPr>
        <w:t>Development of a technology of toward the production of nitrogen fertilizer containing biodegradable micronutrient chelates</w:t>
      </w:r>
      <w:r w:rsidR="001C3270" w:rsidRPr="00717B08">
        <w:rPr>
          <w:rStyle w:val="tlid-translation"/>
          <w:rFonts w:ascii="Arial" w:hAnsi="Arial" w:cs="Arial"/>
          <w:lang w:val="en"/>
        </w:rPr>
        <w:t xml:space="preserve"> </w:t>
      </w:r>
      <w:r w:rsidR="00884544" w:rsidRPr="00717B08">
        <w:rPr>
          <w:rStyle w:val="tlid-translation"/>
          <w:rFonts w:ascii="Arial" w:hAnsi="Arial" w:cs="Arial"/>
          <w:lang w:val="en"/>
        </w:rPr>
        <w:t>"</w:t>
      </w:r>
      <w:r w:rsidR="001C3270">
        <w:rPr>
          <w:rStyle w:val="tlid-translation"/>
          <w:rFonts w:ascii="Arial" w:hAnsi="Arial" w:cs="Arial"/>
          <w:lang w:val="en"/>
        </w:rPr>
        <w:t>-</w:t>
      </w:r>
      <w:proofErr w:type="spellStart"/>
      <w:r w:rsidR="001C3270">
        <w:rPr>
          <w:rStyle w:val="tlid-translation"/>
          <w:rFonts w:ascii="Arial" w:hAnsi="Arial" w:cs="Arial"/>
          <w:lang w:val="en"/>
        </w:rPr>
        <w:t>dr</w:t>
      </w:r>
      <w:proofErr w:type="spellEnd"/>
      <w:r w:rsidR="001C3270">
        <w:rPr>
          <w:rStyle w:val="tlid-translation"/>
          <w:rFonts w:ascii="Arial" w:hAnsi="Arial" w:cs="Arial"/>
          <w:lang w:val="en"/>
        </w:rPr>
        <w:t xml:space="preserve"> hab. Magdalena Rapp</w:t>
      </w:r>
    </w:p>
    <w:p w:rsidR="00D26082" w:rsidRPr="00717B08" w:rsidRDefault="00884544" w:rsidP="000D46FD">
      <w:pPr>
        <w:shd w:val="clear" w:color="auto" w:fill="FFFFFF"/>
        <w:spacing w:after="0" w:line="360" w:lineRule="auto"/>
        <w:jc w:val="both"/>
        <w:rPr>
          <w:rFonts w:ascii="Arial" w:hAnsi="Arial" w:cs="Arial"/>
          <w:lang w:val="en-US"/>
        </w:rPr>
      </w:pPr>
      <w:r w:rsidRPr="00717B08">
        <w:rPr>
          <w:rFonts w:ascii="Arial" w:eastAsia="Times New Roman" w:hAnsi="Arial" w:cs="Arial"/>
          <w:color w:val="000000"/>
          <w:lang w:val="en" w:eastAsia="pl-PL"/>
        </w:rPr>
        <w:t>2.</w:t>
      </w:r>
      <w:r w:rsidR="002C21FB" w:rsidRPr="00717B08">
        <w:rPr>
          <w:rFonts w:ascii="Arial" w:hAnsi="Arial" w:cs="Arial"/>
          <w:lang w:val="en-US"/>
        </w:rPr>
        <w:t xml:space="preserve"> “Developm</w:t>
      </w:r>
      <w:bookmarkStart w:id="0" w:name="_GoBack"/>
      <w:r w:rsidR="002C21FB" w:rsidRPr="00717B08">
        <w:rPr>
          <w:rFonts w:ascii="Arial" w:hAnsi="Arial" w:cs="Arial"/>
          <w:lang w:val="en-US"/>
        </w:rPr>
        <w:t>e</w:t>
      </w:r>
      <w:bookmarkEnd w:id="0"/>
      <w:r w:rsidR="002C21FB" w:rsidRPr="00717B08">
        <w:rPr>
          <w:rFonts w:ascii="Arial" w:hAnsi="Arial" w:cs="Arial"/>
          <w:lang w:val="en-US"/>
        </w:rPr>
        <w:t>nt of modern cosmetic formulations containing selected plant extracts incorporated into lipid nanoparticles</w:t>
      </w:r>
      <w:r w:rsidR="004953E5" w:rsidRPr="00717B08">
        <w:rPr>
          <w:rFonts w:ascii="Arial" w:hAnsi="Arial" w:cs="Arial"/>
          <w:lang w:val="en-US"/>
        </w:rPr>
        <w:t>.”</w:t>
      </w:r>
      <w:r w:rsidR="00717B08">
        <w:rPr>
          <w:rFonts w:ascii="Arial" w:hAnsi="Arial" w:cs="Arial"/>
          <w:lang w:val="en-US"/>
        </w:rPr>
        <w:t xml:space="preserve">-prof. </w:t>
      </w:r>
      <w:proofErr w:type="spellStart"/>
      <w:r w:rsidR="00717B08">
        <w:rPr>
          <w:rFonts w:ascii="Arial" w:hAnsi="Arial" w:cs="Arial"/>
          <w:lang w:val="en-US"/>
        </w:rPr>
        <w:t>dr</w:t>
      </w:r>
      <w:proofErr w:type="spellEnd"/>
      <w:r w:rsidR="00717B08">
        <w:rPr>
          <w:rFonts w:ascii="Arial" w:hAnsi="Arial" w:cs="Arial"/>
          <w:lang w:val="en-US"/>
        </w:rPr>
        <w:t xml:space="preserve"> hab. Izabela Nowak</w:t>
      </w:r>
    </w:p>
    <w:p w:rsidR="002C21FB" w:rsidRPr="00717B08" w:rsidRDefault="002C21FB" w:rsidP="002C21FB">
      <w:pPr>
        <w:rPr>
          <w:rFonts w:ascii="Arial" w:hAnsi="Arial" w:cs="Arial"/>
          <w:lang w:val="en-US"/>
        </w:rPr>
      </w:pPr>
      <w:r w:rsidRPr="00717B08">
        <w:rPr>
          <w:rFonts w:ascii="Arial" w:hAnsi="Arial" w:cs="Arial"/>
          <w:lang w:val="en-US"/>
        </w:rPr>
        <w:t>3. “Development of a series of rinse-off products limiting the amount of plastic waste</w:t>
      </w:r>
      <w:r w:rsidR="004953E5" w:rsidRPr="00717B08">
        <w:rPr>
          <w:rFonts w:ascii="Arial" w:hAnsi="Arial" w:cs="Arial"/>
          <w:lang w:val="en-US"/>
        </w:rPr>
        <w:t>.”</w:t>
      </w:r>
      <w:r w:rsidR="001C0818">
        <w:rPr>
          <w:rFonts w:ascii="Arial" w:hAnsi="Arial" w:cs="Arial"/>
          <w:lang w:val="en-US"/>
        </w:rPr>
        <w:t xml:space="preserve">-prof. </w:t>
      </w:r>
      <w:proofErr w:type="spellStart"/>
      <w:r w:rsidR="001C0818">
        <w:rPr>
          <w:rFonts w:ascii="Arial" w:hAnsi="Arial" w:cs="Arial"/>
          <w:lang w:val="en-US"/>
        </w:rPr>
        <w:t>dr</w:t>
      </w:r>
      <w:proofErr w:type="spellEnd"/>
      <w:r w:rsidR="001C0818">
        <w:rPr>
          <w:rFonts w:ascii="Arial" w:hAnsi="Arial" w:cs="Arial"/>
          <w:lang w:val="en-US"/>
        </w:rPr>
        <w:t xml:space="preserve"> hab. Izabela Nowak</w:t>
      </w:r>
    </w:p>
    <w:p w:rsidR="002C21FB" w:rsidRPr="00717B08" w:rsidRDefault="002C21FB" w:rsidP="002C21FB">
      <w:pPr>
        <w:jc w:val="both"/>
        <w:rPr>
          <w:rFonts w:ascii="Arial" w:hAnsi="Arial" w:cs="Arial"/>
          <w:lang w:val="en-US"/>
        </w:rPr>
      </w:pPr>
      <w:r w:rsidRPr="00717B08">
        <w:rPr>
          <w:rFonts w:ascii="Arial" w:hAnsi="Arial" w:cs="Arial"/>
          <w:lang w:val="en-US"/>
        </w:rPr>
        <w:t>4. “The use of new technologies in the formulation of products containing bee raw materials</w:t>
      </w:r>
      <w:r w:rsidR="004953E5" w:rsidRPr="00717B08">
        <w:rPr>
          <w:rFonts w:ascii="Arial" w:hAnsi="Arial" w:cs="Arial"/>
          <w:lang w:val="en-US"/>
        </w:rPr>
        <w:t>.”</w:t>
      </w:r>
      <w:r w:rsidR="00717B08">
        <w:rPr>
          <w:rFonts w:ascii="Arial" w:hAnsi="Arial" w:cs="Arial"/>
          <w:lang w:val="en-US"/>
        </w:rPr>
        <w:t xml:space="preserve">- </w:t>
      </w:r>
      <w:r w:rsidR="007340D5">
        <w:rPr>
          <w:rFonts w:ascii="Arial" w:hAnsi="Arial" w:cs="Arial"/>
          <w:lang w:val="en-US"/>
        </w:rPr>
        <w:t xml:space="preserve">prof. </w:t>
      </w:r>
      <w:proofErr w:type="spellStart"/>
      <w:r w:rsidR="007340D5">
        <w:rPr>
          <w:rFonts w:ascii="Arial" w:hAnsi="Arial" w:cs="Arial"/>
          <w:lang w:val="en-US"/>
        </w:rPr>
        <w:t>dr</w:t>
      </w:r>
      <w:proofErr w:type="spellEnd"/>
      <w:r w:rsidR="007340D5">
        <w:rPr>
          <w:rFonts w:ascii="Arial" w:hAnsi="Arial" w:cs="Arial"/>
          <w:lang w:val="en-US"/>
        </w:rPr>
        <w:t xml:space="preserve"> hab. Izabela Nowak</w:t>
      </w:r>
    </w:p>
    <w:p w:rsidR="002C21FB" w:rsidRPr="00717B08" w:rsidRDefault="002C21FB" w:rsidP="002C21FB">
      <w:pPr>
        <w:rPr>
          <w:rFonts w:ascii="Arial" w:hAnsi="Arial" w:cs="Arial"/>
          <w:lang w:val="en-GB"/>
        </w:rPr>
      </w:pPr>
      <w:r w:rsidRPr="00717B08">
        <w:rPr>
          <w:rFonts w:ascii="Arial" w:hAnsi="Arial" w:cs="Arial"/>
          <w:lang w:val="en-US"/>
        </w:rPr>
        <w:t>5.”</w:t>
      </w:r>
      <w:r w:rsidRPr="00717B08">
        <w:rPr>
          <w:rFonts w:ascii="Arial" w:hAnsi="Arial" w:cs="Arial"/>
          <w:lang w:val="en-GB"/>
        </w:rPr>
        <w:t xml:space="preserve"> Development of new research procedures for determining drug residues in food products along with their validation and implementation in the laboratory of the Provincial Veterinary Inspectorate in </w:t>
      </w:r>
      <w:proofErr w:type="spellStart"/>
      <w:r w:rsidRPr="00717B08">
        <w:rPr>
          <w:rFonts w:ascii="Arial" w:hAnsi="Arial" w:cs="Arial"/>
          <w:lang w:val="en-GB"/>
        </w:rPr>
        <w:t>Poznań</w:t>
      </w:r>
      <w:proofErr w:type="spellEnd"/>
      <w:r w:rsidR="004953E5" w:rsidRPr="00717B08">
        <w:rPr>
          <w:rFonts w:ascii="Arial" w:hAnsi="Arial" w:cs="Arial"/>
          <w:lang w:val="en-GB"/>
        </w:rPr>
        <w:t>.</w:t>
      </w:r>
      <w:r w:rsidRPr="00717B08">
        <w:rPr>
          <w:rFonts w:ascii="Arial" w:hAnsi="Arial" w:cs="Arial"/>
          <w:lang w:val="en-GB"/>
        </w:rPr>
        <w:t>”</w:t>
      </w:r>
      <w:r w:rsidR="00717B08">
        <w:rPr>
          <w:rFonts w:ascii="Arial" w:hAnsi="Arial" w:cs="Arial"/>
          <w:lang w:val="en-GB"/>
        </w:rPr>
        <w:t xml:space="preserve">-prof. </w:t>
      </w:r>
      <w:proofErr w:type="spellStart"/>
      <w:r w:rsidR="00717B08">
        <w:rPr>
          <w:rFonts w:ascii="Arial" w:hAnsi="Arial" w:cs="Arial"/>
          <w:lang w:val="en-GB"/>
        </w:rPr>
        <w:t>dr</w:t>
      </w:r>
      <w:proofErr w:type="spellEnd"/>
      <w:r w:rsidR="00717B08">
        <w:rPr>
          <w:rFonts w:ascii="Arial" w:hAnsi="Arial" w:cs="Arial"/>
          <w:lang w:val="en-GB"/>
        </w:rPr>
        <w:t xml:space="preserve"> hab. Przemysław Niedzielski</w:t>
      </w:r>
    </w:p>
    <w:p w:rsidR="002C21FB" w:rsidRPr="00717B08" w:rsidRDefault="002C21FB" w:rsidP="002C21FB">
      <w:pPr>
        <w:rPr>
          <w:rFonts w:ascii="Arial" w:hAnsi="Arial" w:cs="Arial"/>
          <w:lang w:val="en-US"/>
        </w:rPr>
      </w:pPr>
      <w:r w:rsidRPr="00717B08">
        <w:rPr>
          <w:rFonts w:ascii="Arial" w:hAnsi="Arial" w:cs="Arial"/>
          <w:lang w:val="en-GB"/>
        </w:rPr>
        <w:t>6.</w:t>
      </w:r>
      <w:r w:rsidRPr="00717B08">
        <w:rPr>
          <w:rFonts w:ascii="Arial" w:hAnsi="Arial" w:cs="Arial"/>
          <w:lang w:val="en-US"/>
        </w:rPr>
        <w:t xml:space="preserve"> “Technology for drying and granulating microelement chelates</w:t>
      </w:r>
      <w:r w:rsidR="004953E5" w:rsidRPr="00717B08">
        <w:rPr>
          <w:rFonts w:ascii="Arial" w:hAnsi="Arial" w:cs="Arial"/>
          <w:lang w:val="en-US"/>
        </w:rPr>
        <w:t>.</w:t>
      </w:r>
      <w:r w:rsidRPr="00717B08">
        <w:rPr>
          <w:rFonts w:ascii="Arial" w:hAnsi="Arial" w:cs="Arial"/>
          <w:lang w:val="en-US"/>
        </w:rPr>
        <w:t>”</w:t>
      </w:r>
      <w:r w:rsidR="00717B08">
        <w:rPr>
          <w:rFonts w:ascii="Arial" w:hAnsi="Arial" w:cs="Arial"/>
          <w:lang w:val="en-US"/>
        </w:rPr>
        <w:t>-</w:t>
      </w:r>
      <w:proofErr w:type="spellStart"/>
      <w:r w:rsidR="00717B08">
        <w:rPr>
          <w:rFonts w:ascii="Arial" w:hAnsi="Arial" w:cs="Arial"/>
          <w:lang w:val="en-US"/>
        </w:rPr>
        <w:t>dr</w:t>
      </w:r>
      <w:proofErr w:type="spellEnd"/>
      <w:r w:rsidR="00717B08">
        <w:rPr>
          <w:rFonts w:ascii="Arial" w:hAnsi="Arial" w:cs="Arial"/>
          <w:lang w:val="en-US"/>
        </w:rPr>
        <w:t xml:space="preserve"> hab. </w:t>
      </w:r>
      <w:proofErr w:type="spellStart"/>
      <w:r w:rsidR="00717B08">
        <w:rPr>
          <w:rFonts w:ascii="Arial" w:hAnsi="Arial" w:cs="Arial"/>
          <w:lang w:val="en-US"/>
        </w:rPr>
        <w:t>Błażej</w:t>
      </w:r>
      <w:proofErr w:type="spellEnd"/>
      <w:r w:rsidR="00717B08">
        <w:rPr>
          <w:rFonts w:ascii="Arial" w:hAnsi="Arial" w:cs="Arial"/>
          <w:lang w:val="en-US"/>
        </w:rPr>
        <w:t xml:space="preserve"> </w:t>
      </w:r>
      <w:proofErr w:type="spellStart"/>
      <w:r w:rsidR="00717B08">
        <w:rPr>
          <w:rFonts w:ascii="Arial" w:hAnsi="Arial" w:cs="Arial"/>
          <w:lang w:val="en-US"/>
        </w:rPr>
        <w:t>Gierczyk</w:t>
      </w:r>
      <w:proofErr w:type="spellEnd"/>
    </w:p>
    <w:p w:rsidR="002C21FB" w:rsidRPr="00717B08" w:rsidRDefault="002C21FB" w:rsidP="002C21FB">
      <w:pPr>
        <w:rPr>
          <w:rFonts w:ascii="Arial" w:hAnsi="Arial" w:cs="Arial"/>
          <w:lang w:val="en-US"/>
        </w:rPr>
      </w:pPr>
    </w:p>
    <w:p w:rsidR="002C21FB" w:rsidRPr="002C21FB" w:rsidRDefault="002C21FB" w:rsidP="002C21FB">
      <w:pPr>
        <w:jc w:val="both"/>
        <w:rPr>
          <w:rFonts w:ascii="Arial" w:hAnsi="Arial" w:cs="Arial"/>
          <w:b/>
          <w:lang w:val="en-GB"/>
        </w:rPr>
      </w:pPr>
    </w:p>
    <w:p w:rsidR="002C21FB" w:rsidRPr="00C12605" w:rsidRDefault="002C21FB" w:rsidP="002C21FB">
      <w:pPr>
        <w:rPr>
          <w:b/>
          <w:lang w:val="en-US"/>
        </w:rPr>
      </w:pPr>
    </w:p>
    <w:p w:rsidR="002C21FB" w:rsidRPr="002C21FB" w:rsidRDefault="002C21FB" w:rsidP="000D46FD">
      <w:pPr>
        <w:shd w:val="clear" w:color="auto" w:fill="FFFFFF"/>
        <w:spacing w:after="0" w:line="360" w:lineRule="auto"/>
        <w:jc w:val="both"/>
        <w:rPr>
          <w:rFonts w:ascii="Arial" w:eastAsia="Times New Roman" w:hAnsi="Arial" w:cs="Arial"/>
          <w:b/>
          <w:color w:val="000000"/>
          <w:lang w:val="en-US" w:eastAsia="pl-PL"/>
        </w:rPr>
      </w:pPr>
    </w:p>
    <w:sectPr w:rsidR="002C21FB" w:rsidRPr="002C2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C00"/>
    <w:multiLevelType w:val="multilevel"/>
    <w:tmpl w:val="0CC8C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A51D16"/>
    <w:multiLevelType w:val="hybridMultilevel"/>
    <w:tmpl w:val="0240C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D26624"/>
    <w:multiLevelType w:val="hybridMultilevel"/>
    <w:tmpl w:val="8114393C"/>
    <w:lvl w:ilvl="0" w:tplc="E42E6590">
      <w:start w:val="1"/>
      <w:numFmt w:val="decimal"/>
      <w:lvlText w:val="%1."/>
      <w:lvlJc w:val="left"/>
      <w:pPr>
        <w:ind w:left="7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8E82C5F"/>
    <w:multiLevelType w:val="hybridMultilevel"/>
    <w:tmpl w:val="E2AC980A"/>
    <w:lvl w:ilvl="0" w:tplc="36106FC4">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054422"/>
    <w:multiLevelType w:val="hybridMultilevel"/>
    <w:tmpl w:val="4350B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0F90720"/>
    <w:multiLevelType w:val="hybridMultilevel"/>
    <w:tmpl w:val="03C85C5C"/>
    <w:lvl w:ilvl="0" w:tplc="15084E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B677A4"/>
    <w:multiLevelType w:val="hybridMultilevel"/>
    <w:tmpl w:val="6234D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9C85066"/>
    <w:multiLevelType w:val="hybridMultilevel"/>
    <w:tmpl w:val="4A10AF80"/>
    <w:lvl w:ilvl="0" w:tplc="6D5AB812">
      <w:start w:val="1"/>
      <w:numFmt w:val="bullet"/>
      <w:lvlText w:val=""/>
      <w:lvlJc w:val="left"/>
      <w:pPr>
        <w:ind w:left="720" w:hanging="360"/>
      </w:pPr>
      <w:rPr>
        <w:rFonts w:ascii="Symbol" w:hAnsi="Symbol" w:hint="default"/>
      </w:rPr>
    </w:lvl>
    <w:lvl w:ilvl="1" w:tplc="6D5AB81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33A30C6"/>
    <w:multiLevelType w:val="hybridMultilevel"/>
    <w:tmpl w:val="BD420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973704"/>
    <w:multiLevelType w:val="hybridMultilevel"/>
    <w:tmpl w:val="9D740B4E"/>
    <w:lvl w:ilvl="0" w:tplc="D5607722">
      <w:start w:val="2"/>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A1F6BE9"/>
    <w:multiLevelType w:val="hybridMultilevel"/>
    <w:tmpl w:val="53C8941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9A74636"/>
    <w:multiLevelType w:val="hybridMultilevel"/>
    <w:tmpl w:val="F2EA86C6"/>
    <w:lvl w:ilvl="0" w:tplc="36106FC4">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D1B4606"/>
    <w:multiLevelType w:val="hybridMultilevel"/>
    <w:tmpl w:val="06B21CEC"/>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D6006E1E">
      <w:start w:val="1"/>
      <w:numFmt w:val="decimal"/>
      <w:lvlText w:val="%3)"/>
      <w:lvlJc w:val="left"/>
      <w:pPr>
        <w:ind w:left="3420" w:hanging="36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3">
    <w:nsid w:val="7DD362C4"/>
    <w:multiLevelType w:val="hybridMultilevel"/>
    <w:tmpl w:val="E3BE922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7FFD6289"/>
    <w:multiLevelType w:val="hybridMultilevel"/>
    <w:tmpl w:val="CC7C4CC0"/>
    <w:lvl w:ilvl="0" w:tplc="04150017">
      <w:start w:val="1"/>
      <w:numFmt w:val="lowerLetter"/>
      <w:lvlText w:val="%1)"/>
      <w:lvlJc w:val="left"/>
      <w:pPr>
        <w:ind w:left="2520" w:hanging="360"/>
      </w:pPr>
    </w:lvl>
    <w:lvl w:ilvl="1" w:tplc="04150019">
      <w:start w:val="1"/>
      <w:numFmt w:val="lowerLetter"/>
      <w:lvlText w:val="%2."/>
      <w:lvlJc w:val="left"/>
      <w:pPr>
        <w:ind w:left="3240" w:hanging="360"/>
      </w:pPr>
    </w:lvl>
    <w:lvl w:ilvl="2" w:tplc="0415001B">
      <w:start w:val="1"/>
      <w:numFmt w:val="lowerRoman"/>
      <w:lvlText w:val="%3."/>
      <w:lvlJc w:val="right"/>
      <w:pPr>
        <w:ind w:left="3960" w:hanging="180"/>
      </w:pPr>
    </w:lvl>
    <w:lvl w:ilvl="3" w:tplc="0415000F">
      <w:start w:val="1"/>
      <w:numFmt w:val="decimal"/>
      <w:lvlText w:val="%4."/>
      <w:lvlJc w:val="left"/>
      <w:pPr>
        <w:ind w:left="4680" w:hanging="360"/>
      </w:pPr>
    </w:lvl>
    <w:lvl w:ilvl="4" w:tplc="04150019">
      <w:start w:val="1"/>
      <w:numFmt w:val="lowerLetter"/>
      <w:lvlText w:val="%5."/>
      <w:lvlJc w:val="left"/>
      <w:pPr>
        <w:ind w:left="5400" w:hanging="360"/>
      </w:pPr>
    </w:lvl>
    <w:lvl w:ilvl="5" w:tplc="0415001B">
      <w:start w:val="1"/>
      <w:numFmt w:val="lowerRoman"/>
      <w:lvlText w:val="%6."/>
      <w:lvlJc w:val="right"/>
      <w:pPr>
        <w:ind w:left="6120" w:hanging="180"/>
      </w:pPr>
    </w:lvl>
    <w:lvl w:ilvl="6" w:tplc="0415000F">
      <w:start w:val="1"/>
      <w:numFmt w:val="decimal"/>
      <w:lvlText w:val="%7."/>
      <w:lvlJc w:val="left"/>
      <w:pPr>
        <w:ind w:left="6840" w:hanging="360"/>
      </w:pPr>
    </w:lvl>
    <w:lvl w:ilvl="7" w:tplc="04150019">
      <w:start w:val="1"/>
      <w:numFmt w:val="lowerLetter"/>
      <w:lvlText w:val="%8."/>
      <w:lvlJc w:val="left"/>
      <w:pPr>
        <w:ind w:left="7560" w:hanging="360"/>
      </w:pPr>
    </w:lvl>
    <w:lvl w:ilvl="8" w:tplc="0415001B">
      <w:start w:val="1"/>
      <w:numFmt w:val="lowerRoman"/>
      <w:lvlText w:val="%9."/>
      <w:lvlJc w:val="right"/>
      <w:pPr>
        <w:ind w:left="8280" w:hanging="180"/>
      </w:pPr>
    </w:lvl>
  </w:abstractNum>
  <w:num w:numId="1">
    <w:abstractNumId w:val="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4"/>
  </w:num>
  <w:num w:numId="12">
    <w:abstractNumId w:val="8"/>
  </w:num>
  <w:num w:numId="13">
    <w:abstractNumId w:val="1"/>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FF"/>
    <w:rsid w:val="00015AE0"/>
    <w:rsid w:val="000D46FD"/>
    <w:rsid w:val="00153BFF"/>
    <w:rsid w:val="001B51AB"/>
    <w:rsid w:val="001C0818"/>
    <w:rsid w:val="001C3270"/>
    <w:rsid w:val="00283E64"/>
    <w:rsid w:val="002C21FB"/>
    <w:rsid w:val="003E075E"/>
    <w:rsid w:val="004652A6"/>
    <w:rsid w:val="004953E5"/>
    <w:rsid w:val="00717B08"/>
    <w:rsid w:val="007340D5"/>
    <w:rsid w:val="007E410A"/>
    <w:rsid w:val="00884544"/>
    <w:rsid w:val="00BB215B"/>
    <w:rsid w:val="00C21923"/>
    <w:rsid w:val="00C76436"/>
    <w:rsid w:val="00CB3439"/>
    <w:rsid w:val="00D26082"/>
    <w:rsid w:val="00D91E0D"/>
    <w:rsid w:val="00F713BD"/>
    <w:rsid w:val="00FF2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3BFF"/>
    <w:rPr>
      <w:color w:val="0563C1" w:themeColor="hyperlink"/>
      <w:u w:val="single"/>
    </w:rPr>
  </w:style>
  <w:style w:type="character" w:customStyle="1" w:styleId="Teksttreci">
    <w:name w:val="Tekst treści_"/>
    <w:basedOn w:val="Domylnaczcionkaakapitu"/>
    <w:link w:val="Teksttreci0"/>
    <w:locked/>
    <w:rsid w:val="00153BFF"/>
    <w:rPr>
      <w:rFonts w:ascii="Calibri" w:eastAsia="Calibri" w:hAnsi="Calibri" w:cs="Calibri"/>
      <w:sz w:val="23"/>
      <w:szCs w:val="23"/>
      <w:shd w:val="clear" w:color="auto" w:fill="FFFFFF"/>
    </w:rPr>
  </w:style>
  <w:style w:type="paragraph" w:customStyle="1" w:styleId="Teksttreci0">
    <w:name w:val="Tekst treści"/>
    <w:basedOn w:val="Normalny"/>
    <w:link w:val="Teksttreci"/>
    <w:rsid w:val="00153BFF"/>
    <w:pPr>
      <w:widowControl w:val="0"/>
      <w:shd w:val="clear" w:color="auto" w:fill="FFFFFF"/>
      <w:spacing w:before="1080" w:after="360" w:line="0" w:lineRule="atLeast"/>
      <w:ind w:hanging="380"/>
      <w:jc w:val="center"/>
    </w:pPr>
    <w:rPr>
      <w:rFonts w:ascii="Calibri" w:eastAsia="Calibri" w:hAnsi="Calibri" w:cs="Calibri"/>
      <w:sz w:val="23"/>
      <w:szCs w:val="23"/>
    </w:rPr>
  </w:style>
  <w:style w:type="paragraph" w:styleId="Akapitzlist">
    <w:name w:val="List Paragraph"/>
    <w:basedOn w:val="Normalny"/>
    <w:uiPriority w:val="34"/>
    <w:qFormat/>
    <w:rsid w:val="00153BFF"/>
    <w:pPr>
      <w:ind w:left="720"/>
      <w:contextualSpacing/>
    </w:pPr>
  </w:style>
  <w:style w:type="character" w:customStyle="1" w:styleId="m5439135554053511375bumpedfont15">
    <w:name w:val="m_5439135554053511375bumpedfont15"/>
    <w:basedOn w:val="Domylnaczcionkaakapitu"/>
    <w:rsid w:val="004652A6"/>
  </w:style>
  <w:style w:type="character" w:customStyle="1" w:styleId="tlid-translation">
    <w:name w:val="tlid-translation"/>
    <w:basedOn w:val="Domylnaczcionkaakapitu"/>
    <w:rsid w:val="00884544"/>
  </w:style>
  <w:style w:type="paragraph" w:styleId="Tekstdymka">
    <w:name w:val="Balloon Text"/>
    <w:basedOn w:val="Normalny"/>
    <w:link w:val="TekstdymkaZnak"/>
    <w:uiPriority w:val="99"/>
    <w:semiHidden/>
    <w:unhideWhenUsed/>
    <w:rsid w:val="001C32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3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53BFF"/>
    <w:rPr>
      <w:color w:val="0563C1" w:themeColor="hyperlink"/>
      <w:u w:val="single"/>
    </w:rPr>
  </w:style>
  <w:style w:type="character" w:customStyle="1" w:styleId="Teksttreci">
    <w:name w:val="Tekst treści_"/>
    <w:basedOn w:val="Domylnaczcionkaakapitu"/>
    <w:link w:val="Teksttreci0"/>
    <w:locked/>
    <w:rsid w:val="00153BFF"/>
    <w:rPr>
      <w:rFonts w:ascii="Calibri" w:eastAsia="Calibri" w:hAnsi="Calibri" w:cs="Calibri"/>
      <w:sz w:val="23"/>
      <w:szCs w:val="23"/>
      <w:shd w:val="clear" w:color="auto" w:fill="FFFFFF"/>
    </w:rPr>
  </w:style>
  <w:style w:type="paragraph" w:customStyle="1" w:styleId="Teksttreci0">
    <w:name w:val="Tekst treści"/>
    <w:basedOn w:val="Normalny"/>
    <w:link w:val="Teksttreci"/>
    <w:rsid w:val="00153BFF"/>
    <w:pPr>
      <w:widowControl w:val="0"/>
      <w:shd w:val="clear" w:color="auto" w:fill="FFFFFF"/>
      <w:spacing w:before="1080" w:after="360" w:line="0" w:lineRule="atLeast"/>
      <w:ind w:hanging="380"/>
      <w:jc w:val="center"/>
    </w:pPr>
    <w:rPr>
      <w:rFonts w:ascii="Calibri" w:eastAsia="Calibri" w:hAnsi="Calibri" w:cs="Calibri"/>
      <w:sz w:val="23"/>
      <w:szCs w:val="23"/>
    </w:rPr>
  </w:style>
  <w:style w:type="paragraph" w:styleId="Akapitzlist">
    <w:name w:val="List Paragraph"/>
    <w:basedOn w:val="Normalny"/>
    <w:uiPriority w:val="34"/>
    <w:qFormat/>
    <w:rsid w:val="00153BFF"/>
    <w:pPr>
      <w:ind w:left="720"/>
      <w:contextualSpacing/>
    </w:pPr>
  </w:style>
  <w:style w:type="character" w:customStyle="1" w:styleId="m5439135554053511375bumpedfont15">
    <w:name w:val="m_5439135554053511375bumpedfont15"/>
    <w:basedOn w:val="Domylnaczcionkaakapitu"/>
    <w:rsid w:val="004652A6"/>
  </w:style>
  <w:style w:type="character" w:customStyle="1" w:styleId="tlid-translation">
    <w:name w:val="tlid-translation"/>
    <w:basedOn w:val="Domylnaczcionkaakapitu"/>
    <w:rsid w:val="00884544"/>
  </w:style>
  <w:style w:type="paragraph" w:styleId="Tekstdymka">
    <w:name w:val="Balloon Text"/>
    <w:basedOn w:val="Normalny"/>
    <w:link w:val="TekstdymkaZnak"/>
    <w:uiPriority w:val="99"/>
    <w:semiHidden/>
    <w:unhideWhenUsed/>
    <w:rsid w:val="001C32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3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965">
      <w:bodyDiv w:val="1"/>
      <w:marLeft w:val="0"/>
      <w:marRight w:val="0"/>
      <w:marTop w:val="0"/>
      <w:marBottom w:val="0"/>
      <w:divBdr>
        <w:top w:val="none" w:sz="0" w:space="0" w:color="auto"/>
        <w:left w:val="none" w:sz="0" w:space="0" w:color="auto"/>
        <w:bottom w:val="none" w:sz="0" w:space="0" w:color="auto"/>
        <w:right w:val="none" w:sz="0" w:space="0" w:color="auto"/>
      </w:divBdr>
    </w:div>
    <w:div w:id="607851463">
      <w:bodyDiv w:val="1"/>
      <w:marLeft w:val="0"/>
      <w:marRight w:val="0"/>
      <w:marTop w:val="0"/>
      <w:marBottom w:val="0"/>
      <w:divBdr>
        <w:top w:val="none" w:sz="0" w:space="0" w:color="auto"/>
        <w:left w:val="none" w:sz="0" w:space="0" w:color="auto"/>
        <w:bottom w:val="none" w:sz="0" w:space="0" w:color="auto"/>
        <w:right w:val="none" w:sz="0" w:space="0" w:color="auto"/>
      </w:divBdr>
    </w:div>
    <w:div w:id="621038734">
      <w:bodyDiv w:val="1"/>
      <w:marLeft w:val="0"/>
      <w:marRight w:val="0"/>
      <w:marTop w:val="0"/>
      <w:marBottom w:val="0"/>
      <w:divBdr>
        <w:top w:val="none" w:sz="0" w:space="0" w:color="auto"/>
        <w:left w:val="none" w:sz="0" w:space="0" w:color="auto"/>
        <w:bottom w:val="none" w:sz="0" w:space="0" w:color="auto"/>
        <w:right w:val="none" w:sz="0" w:space="0" w:color="auto"/>
      </w:divBdr>
    </w:div>
    <w:div w:id="969673199">
      <w:bodyDiv w:val="1"/>
      <w:marLeft w:val="0"/>
      <w:marRight w:val="0"/>
      <w:marTop w:val="0"/>
      <w:marBottom w:val="0"/>
      <w:divBdr>
        <w:top w:val="none" w:sz="0" w:space="0" w:color="auto"/>
        <w:left w:val="none" w:sz="0" w:space="0" w:color="auto"/>
        <w:bottom w:val="none" w:sz="0" w:space="0" w:color="auto"/>
        <w:right w:val="none" w:sz="0" w:space="0" w:color="auto"/>
      </w:divBdr>
    </w:div>
    <w:div w:id="1004166485">
      <w:bodyDiv w:val="1"/>
      <w:marLeft w:val="0"/>
      <w:marRight w:val="0"/>
      <w:marTop w:val="0"/>
      <w:marBottom w:val="0"/>
      <w:divBdr>
        <w:top w:val="none" w:sz="0" w:space="0" w:color="auto"/>
        <w:left w:val="none" w:sz="0" w:space="0" w:color="auto"/>
        <w:bottom w:val="none" w:sz="0" w:space="0" w:color="auto"/>
        <w:right w:val="none" w:sz="0" w:space="0" w:color="auto"/>
      </w:divBdr>
    </w:div>
    <w:div w:id="1108088406">
      <w:bodyDiv w:val="1"/>
      <w:marLeft w:val="0"/>
      <w:marRight w:val="0"/>
      <w:marTop w:val="0"/>
      <w:marBottom w:val="0"/>
      <w:divBdr>
        <w:top w:val="none" w:sz="0" w:space="0" w:color="auto"/>
        <w:left w:val="none" w:sz="0" w:space="0" w:color="auto"/>
        <w:bottom w:val="none" w:sz="0" w:space="0" w:color="auto"/>
        <w:right w:val="none" w:sz="0" w:space="0" w:color="auto"/>
      </w:divBdr>
    </w:div>
    <w:div w:id="1123764971">
      <w:bodyDiv w:val="1"/>
      <w:marLeft w:val="0"/>
      <w:marRight w:val="0"/>
      <w:marTop w:val="0"/>
      <w:marBottom w:val="0"/>
      <w:divBdr>
        <w:top w:val="none" w:sz="0" w:space="0" w:color="auto"/>
        <w:left w:val="none" w:sz="0" w:space="0" w:color="auto"/>
        <w:bottom w:val="none" w:sz="0" w:space="0" w:color="auto"/>
        <w:right w:val="none" w:sz="0" w:space="0" w:color="auto"/>
      </w:divBdr>
    </w:div>
    <w:div w:id="1268930727">
      <w:bodyDiv w:val="1"/>
      <w:marLeft w:val="0"/>
      <w:marRight w:val="0"/>
      <w:marTop w:val="0"/>
      <w:marBottom w:val="0"/>
      <w:divBdr>
        <w:top w:val="none" w:sz="0" w:space="0" w:color="auto"/>
        <w:left w:val="none" w:sz="0" w:space="0" w:color="auto"/>
        <w:bottom w:val="none" w:sz="0" w:space="0" w:color="auto"/>
        <w:right w:val="none" w:sz="0" w:space="0" w:color="auto"/>
      </w:divBdr>
    </w:div>
    <w:div w:id="1357775807">
      <w:bodyDiv w:val="1"/>
      <w:marLeft w:val="0"/>
      <w:marRight w:val="0"/>
      <w:marTop w:val="0"/>
      <w:marBottom w:val="0"/>
      <w:divBdr>
        <w:top w:val="none" w:sz="0" w:space="0" w:color="auto"/>
        <w:left w:val="none" w:sz="0" w:space="0" w:color="auto"/>
        <w:bottom w:val="none" w:sz="0" w:space="0" w:color="auto"/>
        <w:right w:val="none" w:sz="0" w:space="0" w:color="auto"/>
      </w:divBdr>
    </w:div>
    <w:div w:id="1836262541">
      <w:bodyDiv w:val="1"/>
      <w:marLeft w:val="0"/>
      <w:marRight w:val="0"/>
      <w:marTop w:val="0"/>
      <w:marBottom w:val="0"/>
      <w:divBdr>
        <w:top w:val="none" w:sz="0" w:space="0" w:color="auto"/>
        <w:left w:val="none" w:sz="0" w:space="0" w:color="auto"/>
        <w:bottom w:val="none" w:sz="0" w:space="0" w:color="auto"/>
        <w:right w:val="none" w:sz="0" w:space="0" w:color="auto"/>
      </w:divBdr>
    </w:div>
    <w:div w:id="1977173319">
      <w:bodyDiv w:val="1"/>
      <w:marLeft w:val="0"/>
      <w:marRight w:val="0"/>
      <w:marTop w:val="0"/>
      <w:marBottom w:val="0"/>
      <w:divBdr>
        <w:top w:val="none" w:sz="0" w:space="0" w:color="auto"/>
        <w:left w:val="none" w:sz="0" w:space="0" w:color="auto"/>
        <w:bottom w:val="none" w:sz="0" w:space="0" w:color="auto"/>
        <w:right w:val="none" w:sz="0" w:space="0" w:color="auto"/>
      </w:divBdr>
    </w:div>
    <w:div w:id="2103135585">
      <w:bodyDiv w:val="1"/>
      <w:marLeft w:val="0"/>
      <w:marRight w:val="0"/>
      <w:marTop w:val="0"/>
      <w:marBottom w:val="0"/>
      <w:divBdr>
        <w:top w:val="none" w:sz="0" w:space="0" w:color="auto"/>
        <w:left w:val="none" w:sz="0" w:space="0" w:color="auto"/>
        <w:bottom w:val="none" w:sz="0" w:space="0" w:color="auto"/>
        <w:right w:val="none" w:sz="0" w:space="0" w:color="auto"/>
      </w:divBdr>
    </w:div>
    <w:div w:id="211971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wa.gov.pl/en/recognition/how-to-obtain-a-recognition-statement" TargetMode="External"/><Relationship Id="rId3" Type="http://schemas.openxmlformats.org/officeDocument/2006/relationships/styles" Target="styles.xml"/><Relationship Id="rId7" Type="http://schemas.openxmlformats.org/officeDocument/2006/relationships/hyperlink" Target="https://nawa.gov.pl/en/recognition/recognition-for-academic-purposes/applying-for-admission-to-doctoral-stud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3407-D946-4191-9045-8BC12DBF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1103</Words>
  <Characters>6622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Klimorowska</dc:creator>
  <cp:lastModifiedBy>Agnieszka Kurzajak</cp:lastModifiedBy>
  <cp:revision>9</cp:revision>
  <dcterms:created xsi:type="dcterms:W3CDTF">2019-08-22T09:08:00Z</dcterms:created>
  <dcterms:modified xsi:type="dcterms:W3CDTF">2019-08-22T13:17:00Z</dcterms:modified>
</cp:coreProperties>
</file>