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3322E" w:rsidP="0043322E" w:rsidRDefault="0043322E" w14:paraId="2F964DE8" w14:textId="777777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3780A5" wp14:editId="504EF8BB">
            <wp:extent cx="1774190" cy="1201911"/>
            <wp:effectExtent l="0" t="0" r="0" b="0"/>
            <wp:docPr id="1" name="Obraz 1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0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0A90005" wp14:editId="6E726A60">
            <wp:extent cx="1209675" cy="1209675"/>
            <wp:effectExtent l="0" t="0" r="9525" b="9525"/>
            <wp:docPr id="2" name="Obraz 2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2E" w:rsidP="0043322E" w:rsidRDefault="0043322E" w14:paraId="46094463" w14:textId="77777777">
      <w:pPr>
        <w:jc w:val="center"/>
        <w:rPr>
          <w:rFonts w:ascii="Calibri" w:hAnsi="Calibri" w:eastAsia="Calibri" w:cs="Times New Roman"/>
          <w:color w:val="000000" w:themeColor="text1"/>
          <w:sz w:val="32"/>
          <w:szCs w:val="32"/>
          <w:u w:val="single"/>
        </w:rPr>
      </w:pPr>
    </w:p>
    <w:p w:rsidR="0043322E" w:rsidP="68DD13D7" w:rsidRDefault="0043322E" w14:paraId="1EE59C13" w14:textId="77777777">
      <w:pPr>
        <w:jc w:val="center"/>
        <w:rPr>
          <w:rFonts w:ascii="Calibri" w:hAnsi="Calibri" w:eastAsia="Calibri" w:cs="Times New Roman"/>
          <w:b/>
          <w:bCs/>
          <w:color w:val="000000" w:themeColor="text1"/>
          <w:sz w:val="32"/>
          <w:szCs w:val="32"/>
          <w:u w:val="single"/>
        </w:rPr>
      </w:pPr>
    </w:p>
    <w:p w:rsidR="4669E400" w:rsidP="68DD13D7" w:rsidRDefault="4669E400" w14:paraId="53183FD5" w14:textId="2B5CBE8B">
      <w:pPr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43B5B9A7" w:rsidR="4669E40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AMU </w:t>
      </w:r>
      <w:proofErr w:type="spellStart"/>
      <w:r w:rsidRPr="43B5B9A7" w:rsidR="4669E400">
        <w:rPr>
          <w:rFonts w:ascii="Calibri" w:hAnsi="Calibri" w:eastAsia="Calibri" w:cs="Calibri"/>
          <w:b w:val="1"/>
          <w:bCs w:val="1"/>
          <w:sz w:val="32"/>
          <w:szCs w:val="32"/>
        </w:rPr>
        <w:t>European</w:t>
      </w:r>
      <w:proofErr w:type="spellEnd"/>
      <w:r w:rsidRPr="43B5B9A7" w:rsidR="4669E40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Charter and </w:t>
      </w:r>
      <w:proofErr w:type="spellStart"/>
      <w:r w:rsidRPr="43B5B9A7" w:rsidR="4669E400">
        <w:rPr>
          <w:rFonts w:ascii="Calibri" w:hAnsi="Calibri" w:eastAsia="Calibri" w:cs="Calibri"/>
          <w:b w:val="1"/>
          <w:bCs w:val="1"/>
          <w:sz w:val="32"/>
          <w:szCs w:val="32"/>
        </w:rPr>
        <w:t>Code</w:t>
      </w:r>
      <w:proofErr w:type="spellEnd"/>
      <w:r w:rsidRPr="43B5B9A7" w:rsidR="4669E40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Implementation Group</w:t>
      </w:r>
    </w:p>
    <w:p w:rsidRPr="0043322E" w:rsidR="00B05F1C" w:rsidRDefault="00B05F1C" w14:paraId="04575BF7" w14:textId="77777777">
      <w:pPr>
        <w:rPr>
          <w:rFonts w:ascii="Calibri" w:hAnsi="Calibri" w:eastAsia="Calibri" w:cs="Times New Roman"/>
          <w:color w:val="000000" w:themeColor="text1"/>
          <w:sz w:val="32"/>
          <w:szCs w:val="32"/>
        </w:rPr>
      </w:pPr>
    </w:p>
    <w:p w:rsidRPr="0043322E" w:rsidR="007A614B" w:rsidP="68DD13D7" w:rsidRDefault="00341B32" w14:paraId="04575BF8" w14:textId="0ECE4AA1">
      <w:pPr>
        <w:rPr>
          <w:rFonts w:ascii="Calibri" w:hAnsi="Calibri" w:eastAsia="Calibri" w:cs="Times New Roman"/>
          <w:b w:val="1"/>
          <w:bCs w:val="1"/>
          <w:color w:val="000000" w:themeColor="text1"/>
          <w:sz w:val="32"/>
          <w:szCs w:val="32"/>
          <w:lang w:val="en-US"/>
        </w:rPr>
      </w:pPr>
      <w:r w:rsidRPr="1AF9029C" w:rsidR="00341B32">
        <w:rPr>
          <w:rFonts w:ascii="Calibri" w:hAnsi="Calibri" w:eastAsia="Calibri" w:cs="Times New Roman"/>
          <w:b w:val="1"/>
          <w:bCs w:val="1"/>
          <w:color w:val="000000" w:themeColor="text1" w:themeTint="FF" w:themeShade="FF"/>
          <w:sz w:val="32"/>
          <w:szCs w:val="32"/>
          <w:lang w:val="en-US"/>
        </w:rPr>
        <w:t>Steering Committee</w:t>
      </w:r>
      <w:r w:rsidRPr="1AF9029C" w:rsidR="2DD3A734">
        <w:rPr>
          <w:rFonts w:ascii="Calibri" w:hAnsi="Calibri" w:eastAsia="Calibri" w:cs="Times New Roman"/>
          <w:b w:val="1"/>
          <w:bCs w:val="1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w:rsidR="3E13E365" w:rsidP="43878E01" w:rsidRDefault="03DF3CBB" w14:paraId="20129610" w14:textId="29A6AB21">
      <w:pPr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color w:val="000000" w:themeColor="text1"/>
          <w:sz w:val="24"/>
          <w:szCs w:val="24"/>
        </w:rPr>
        <w:t xml:space="preserve">prof. dr hab. Katarzyna Dziubalska-Kołaczyk - professor, </w:t>
      </w:r>
      <w:r w:rsidRPr="03DF3CB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Vice-Rector for Research,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Leading Researcher R4</w:t>
      </w:r>
    </w:p>
    <w:p w:rsidRPr="0043322E" w:rsidR="00B05F1C" w:rsidP="68DD13D7" w:rsidRDefault="03DF3CBB" w14:paraId="04575BFA" w14:textId="7FB8C573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color w:val="000000" w:themeColor="text1"/>
          <w:sz w:val="24"/>
          <w:szCs w:val="24"/>
        </w:rPr>
        <w:t>prof. dr hab. Przemysław Wojtaszek - professor</w:t>
      </w:r>
      <w:r w:rsidRPr="03DF3CBB">
        <w:rPr>
          <w:rFonts w:ascii="Calibri" w:hAnsi="Calibri" w:eastAsia="Calibri" w:cs="Calibri"/>
          <w:sz w:val="24"/>
          <w:szCs w:val="24"/>
        </w:rPr>
        <w:t xml:space="preserve"> , Vice-Rector for Research Projects and Doctoral Studies, Leading Researcher R4</w:t>
      </w:r>
    </w:p>
    <w:p w:rsidR="68DD13D7" w:rsidP="68DD13D7" w:rsidRDefault="68DD13D7" w14:paraId="615E15A6" w14:textId="1DB99B2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Pr="0043322E" w:rsidR="00B05F1C" w:rsidP="68DD13D7" w:rsidRDefault="03DF3CBB" w14:paraId="04575BFB" w14:textId="46725409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color w:val="000000" w:themeColor="text1"/>
          <w:sz w:val="24"/>
          <w:szCs w:val="24"/>
        </w:rPr>
        <w:t>prof. dr hab.  Tadeusz Wallas - professor</w:t>
      </w:r>
      <w:r w:rsidRPr="03DF3CBB">
        <w:rPr>
          <w:rFonts w:ascii="Calibri" w:hAnsi="Calibri" w:eastAsia="Calibri" w:cs="Calibri"/>
          <w:sz w:val="24"/>
          <w:szCs w:val="24"/>
        </w:rPr>
        <w:t xml:space="preserve"> , Vice-Rector for Human Resources and Development, Leading Researcher R4</w:t>
      </w:r>
    </w:p>
    <w:p w:rsidRPr="0043322E" w:rsidR="00090BB8" w:rsidP="68DD13D7" w:rsidRDefault="00090BB8" w14:paraId="04575BFC" w14:textId="77777777">
      <w:pPr>
        <w:rPr>
          <w:color w:val="000000" w:themeColor="text1"/>
          <w:sz w:val="24"/>
          <w:szCs w:val="24"/>
        </w:rPr>
      </w:pPr>
    </w:p>
    <w:p w:rsidRPr="0043322E" w:rsidR="00090BB8" w:rsidP="68DD13D7" w:rsidRDefault="3969B783" w14:paraId="04575BFD" w14:textId="5D07F6DD">
      <w:pPr>
        <w:rPr>
          <w:b w:val="1"/>
          <w:bCs w:val="1"/>
          <w:color w:val="000000" w:themeColor="text1"/>
          <w:sz w:val="32"/>
          <w:szCs w:val="32"/>
        </w:rPr>
      </w:pPr>
      <w:proofErr w:type="spellStart"/>
      <w:r w:rsidRPr="1AF9029C" w:rsidR="3969B783">
        <w:rPr>
          <w:b w:val="1"/>
          <w:bCs w:val="1"/>
          <w:color w:val="000000" w:themeColor="text1" w:themeTint="FF" w:themeShade="FF"/>
          <w:sz w:val="32"/>
          <w:szCs w:val="32"/>
        </w:rPr>
        <w:t>Working</w:t>
      </w:r>
      <w:proofErr w:type="spellEnd"/>
      <w:r w:rsidRPr="1AF9029C" w:rsidR="3969B783">
        <w:rPr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proofErr w:type="spellStart"/>
      <w:r w:rsidRPr="1AF9029C" w:rsidR="3969B783">
        <w:rPr>
          <w:b w:val="1"/>
          <w:bCs w:val="1"/>
          <w:color w:val="000000" w:themeColor="text1" w:themeTint="FF" w:themeShade="FF"/>
          <w:sz w:val="32"/>
          <w:szCs w:val="32"/>
        </w:rPr>
        <w:t>Group</w:t>
      </w:r>
      <w:proofErr w:type="spellEnd"/>
      <w:r w:rsidRPr="1AF9029C" w:rsidR="3969B783">
        <w:rPr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1AF9029C" w:rsidR="00090BB8">
        <w:rPr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</w:p>
    <w:p w:rsidR="68DD13D7" w:rsidP="68DD13D7" w:rsidRDefault="68DD13D7" w14:paraId="545EFBD2" w14:textId="52D8D5F1">
      <w:pPr>
        <w:spacing w:after="0" w:line="240" w:lineRule="auto"/>
        <w:rPr>
          <w:color w:val="000000" w:themeColor="text1"/>
          <w:sz w:val="24"/>
          <w:szCs w:val="24"/>
        </w:rPr>
      </w:pPr>
    </w:p>
    <w:p w:rsidRPr="0043322E" w:rsidR="003A13E8" w:rsidP="68DD13D7" w:rsidRDefault="03DF3CBB" w14:paraId="04575BFE" w14:textId="45A971A3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color w:val="000000" w:themeColor="text1"/>
          <w:sz w:val="24"/>
          <w:szCs w:val="24"/>
        </w:rPr>
        <w:t xml:space="preserve">prof. UAM dr hab. Krzysztof Dyczkowski - </w:t>
      </w:r>
      <w:r w:rsidRPr="03DF3CBB">
        <w:rPr>
          <w:rFonts w:ascii="Calibri" w:hAnsi="Calibri" w:eastAsia="Calibri" w:cs="Calibri"/>
          <w:sz w:val="24"/>
          <w:szCs w:val="24"/>
        </w:rPr>
        <w:t xml:space="preserve">university professor,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Established Researcher R3</w:t>
      </w:r>
    </w:p>
    <w:p w:rsidRPr="0043322E" w:rsidR="003A13E8" w:rsidP="68DD13D7" w:rsidRDefault="03DF3CBB" w14:paraId="04575BFF" w14:textId="18C740A1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prof. dr hab. Robert Kmieciak</w:t>
      </w:r>
      <w:r w:rsidRPr="03DF3CBB">
        <w:rPr>
          <w:color w:val="000000" w:themeColor="text1"/>
          <w:sz w:val="24"/>
          <w:szCs w:val="24"/>
        </w:rPr>
        <w:t xml:space="preserve"> – professor,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Leading Researcher R4</w:t>
      </w:r>
    </w:p>
    <w:p w:rsidR="00710335" w:rsidP="68DD13D7" w:rsidRDefault="00710335" w14:paraId="57E18953" w14:textId="6F45B447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prof. UAM dr hab. Wojciech Sowa, </w:t>
      </w:r>
      <w:r w:rsidRPr="03DF3CBB">
        <w:rPr>
          <w:rFonts w:ascii="Calibri" w:hAnsi="Calibri" w:eastAsia="Calibri" w:cs="Calibri"/>
          <w:sz w:val="24"/>
          <w:szCs w:val="24"/>
        </w:rPr>
        <w:t xml:space="preserve">university professor,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Established Researcher R3</w:t>
      </w:r>
      <w:bookmarkStart w:name="_GoBack" w:id="0"/>
      <w:bookmarkEnd w:id="0"/>
    </w:p>
    <w:p w:rsidR="36F54431" w:rsidP="68DD13D7" w:rsidRDefault="03DF3CBB" w14:paraId="12347610" w14:textId="70F0906D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dr Joanna Morawska-Jancelewicz - </w:t>
      </w:r>
      <w:r w:rsidRPr="03DF3CBB">
        <w:rPr>
          <w:rFonts w:ascii="Calibri" w:hAnsi="Calibri" w:eastAsia="Calibri" w:cs="Calibri"/>
          <w:sz w:val="24"/>
          <w:szCs w:val="24"/>
        </w:rPr>
        <w:t xml:space="preserve">assistant professor,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Recognised Researcher R2</w:t>
      </w:r>
    </w:p>
    <w:p w:rsidR="36F54431" w:rsidP="68DD13D7" w:rsidRDefault="03DF3CBB" w14:paraId="3B4AB71C" w14:textId="3DF08789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dr Anna Kasprowicz-Maluśki - </w:t>
      </w:r>
      <w:r w:rsidRPr="03DF3CBB">
        <w:rPr>
          <w:rFonts w:ascii="Calibri" w:hAnsi="Calibri" w:eastAsia="Calibri" w:cs="Calibri"/>
          <w:sz w:val="24"/>
          <w:szCs w:val="24"/>
        </w:rPr>
        <w:t xml:space="preserve">assistant professor,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Recognised Researcher R2</w:t>
      </w:r>
    </w:p>
    <w:p w:rsidR="36F54431" w:rsidP="68DD13D7" w:rsidRDefault="03DF3CBB" w14:paraId="3C49AE67" w14:textId="32AD6162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sz w:val="24"/>
          <w:szCs w:val="24"/>
        </w:rPr>
        <w:t>mgr inż.</w:t>
      </w:r>
      <w:r w:rsidRPr="03DF3CBB">
        <w:rPr>
          <w:color w:val="000000" w:themeColor="text1"/>
          <w:sz w:val="24"/>
          <w:szCs w:val="24"/>
        </w:rPr>
        <w:t xml:space="preserve"> </w:t>
      </w:r>
      <w:hyperlink r:id="rId9">
        <w:r w:rsidRPr="03DF3CBB">
          <w:rPr>
            <w:rStyle w:val="Hipercze"/>
            <w:color w:val="000000" w:themeColor="text1"/>
            <w:sz w:val="24"/>
            <w:szCs w:val="24"/>
            <w:u w:val="none"/>
          </w:rPr>
          <w:t>Adam Młynarczyk</w:t>
        </w:r>
      </w:hyperlink>
      <w:r w:rsidRPr="03DF3CBB">
        <w:rPr>
          <w:color w:val="000000" w:themeColor="text1"/>
          <w:sz w:val="24"/>
          <w:szCs w:val="24"/>
        </w:rPr>
        <w:t xml:space="preserve"> - doctoral student, 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First Stage Researcher R1</w:t>
      </w:r>
    </w:p>
    <w:p w:rsidR="68DD13D7" w:rsidP="68DD13D7" w:rsidRDefault="68DD13D7" w14:paraId="6BE851EA" w14:textId="1D30D962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</w:p>
    <w:p w:rsidR="36F54431" w:rsidP="68DD13D7" w:rsidRDefault="36F54431" w14:paraId="30F9C4F8" w14:textId="4F458AC0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Marcin Wysocki</w:t>
      </w:r>
      <w:r w:rsidRPr="68DD13D7" w:rsidR="09C3CA28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– Administrative staff, Chancellor</w:t>
      </w:r>
    </w:p>
    <w:p w:rsidR="5387FF1D" w:rsidP="5387FF1D" w:rsidRDefault="5387FF1D" w14:paraId="779BDE21" w14:textId="083886FE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5387FF1D">
        <w:rPr>
          <w:color w:val="000000" w:themeColor="text1"/>
          <w:sz w:val="24"/>
          <w:szCs w:val="24"/>
        </w:rPr>
        <w:t>dr Aleksandra Bocheńska -</w:t>
      </w:r>
      <w:r w:rsidRP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Administrative staff, Head of </w:t>
      </w:r>
      <w:r w:rsidRPr="5387FF1D">
        <w:rPr>
          <w:rFonts w:ascii="Calibri" w:hAnsi="Calibri" w:eastAsia="Calibri" w:cs="Calibri"/>
          <w:sz w:val="24"/>
          <w:szCs w:val="24"/>
        </w:rPr>
        <w:t>Legal Affairs and Organisation Office</w:t>
      </w:r>
    </w:p>
    <w:p w:rsidR="36F54431" w:rsidP="68DD13D7" w:rsidRDefault="36F54431" w14:paraId="3E9F341E" w14:textId="1CD510E5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Dominika Gapska</w:t>
      </w:r>
      <w:r w:rsidRPr="68DD13D7" w:rsidR="7326038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- Administrative staff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Pr="5387FF1D" w:rsidR="5387FF1D">
        <w:rPr>
          <w:rFonts w:ascii="Calibri" w:hAnsi="Calibri" w:eastAsia="Calibri" w:cs="Calibri"/>
          <w:sz w:val="24"/>
          <w:szCs w:val="24"/>
        </w:rPr>
        <w:t>School of Languages and Literatures - Main Office</w:t>
      </w:r>
    </w:p>
    <w:p w:rsidR="36F54431" w:rsidP="68DD13D7" w:rsidRDefault="36F54431" w14:paraId="7946D6F9" w14:textId="645101F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mgr Katarzyna Linke</w:t>
      </w:r>
      <w:r w:rsidRPr="68DD13D7" w:rsidR="25E4FFEC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Administrative staff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Director of </w:t>
      </w:r>
      <w:r w:rsidRPr="5387FF1D" w:rsidR="5387FF1D">
        <w:rPr>
          <w:rFonts w:ascii="Calibri" w:hAnsi="Calibri" w:eastAsia="Calibri" w:cs="Calibri"/>
          <w:sz w:val="24"/>
          <w:szCs w:val="24"/>
        </w:rPr>
        <w:t>Human Resources Centre</w:t>
      </w:r>
    </w:p>
    <w:p w:rsidR="36F54431" w:rsidP="68DD13D7" w:rsidRDefault="36F54431" w14:paraId="55B0B019" w14:textId="5FF303AB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Anna Stachowiak-Szrejbrowska</w:t>
      </w:r>
      <w:r w:rsidRPr="68DD13D7" w:rsidR="0230ED4A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Administrative staff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Head of </w:t>
      </w:r>
      <w:r w:rsidRPr="5387FF1D" w:rsidR="5387FF1D">
        <w:rPr>
          <w:rFonts w:ascii="Calibri" w:hAnsi="Calibri" w:eastAsia="Calibri" w:cs="Calibri"/>
          <w:sz w:val="24"/>
          <w:szCs w:val="24"/>
        </w:rPr>
        <w:t>Grant Application Support</w:t>
      </w:r>
    </w:p>
    <w:p w:rsidRPr="0043322E" w:rsidR="003A13E8" w:rsidP="68DD13D7" w:rsidRDefault="003A13E8" w14:paraId="04575C00" w14:textId="4EFF26E1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Magdalena Szafran</w:t>
      </w:r>
      <w:r w:rsidRPr="68DD13D7" w:rsidR="0077A6EC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</w:t>
      </w:r>
      <w:r w:rsidRPr="68DD13D7" w:rsidR="5F77ED82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Administrative staff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Head of </w:t>
      </w:r>
      <w:r w:rsidRPr="5387FF1D" w:rsidR="5387FF1D">
        <w:rPr>
          <w:rFonts w:ascii="Calibri" w:hAnsi="Calibri" w:eastAsia="Calibri" w:cs="Calibri"/>
          <w:sz w:val="24"/>
          <w:szCs w:val="24"/>
        </w:rPr>
        <w:t>Science Support Office</w:t>
      </w:r>
    </w:p>
    <w:p w:rsidRPr="0043322E" w:rsidR="003A13E8" w:rsidP="68DD13D7" w:rsidRDefault="003A13E8" w14:paraId="04575C09" w14:textId="0CA34F79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mgr Katarzyna Wala</w:t>
      </w:r>
      <w:r w:rsidRPr="68DD13D7" w:rsidR="507A8115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Administrative staff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ED68D7">
        <w:t>Marketing Centre</w:t>
      </w:r>
    </w:p>
    <w:p w:rsidR="003A13E8" w:rsidP="68DD13D7" w:rsidRDefault="003A13E8" w14:paraId="04575C0A" w14:textId="1959B095">
      <w:pPr>
        <w:rPr>
          <w:color w:val="000000" w:themeColor="text1"/>
          <w:sz w:val="24"/>
          <w:szCs w:val="24"/>
        </w:rPr>
      </w:pPr>
    </w:p>
    <w:p w:rsidRPr="0043322E" w:rsidR="0043322E" w:rsidRDefault="0043322E" w14:paraId="20D8119B" w14:textId="77777777">
      <w:pPr>
        <w:rPr>
          <w:color w:val="000000" w:themeColor="text1"/>
          <w:sz w:val="32"/>
          <w:szCs w:val="32"/>
        </w:rPr>
      </w:pPr>
    </w:p>
    <w:sectPr w:rsidRPr="0043322E" w:rsidR="0043322E" w:rsidSect="006954DC">
      <w:pgSz w:w="11906" w:h="16838" w:orient="portrait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1C"/>
    <w:rsid w:val="00090BB8"/>
    <w:rsid w:val="00341B32"/>
    <w:rsid w:val="00373ADC"/>
    <w:rsid w:val="003A13E8"/>
    <w:rsid w:val="003E7485"/>
    <w:rsid w:val="0043322E"/>
    <w:rsid w:val="006954DC"/>
    <w:rsid w:val="00710335"/>
    <w:rsid w:val="007248D1"/>
    <w:rsid w:val="00735EA0"/>
    <w:rsid w:val="0077A6EC"/>
    <w:rsid w:val="007A614B"/>
    <w:rsid w:val="008C358C"/>
    <w:rsid w:val="009D1C7F"/>
    <w:rsid w:val="00A804BA"/>
    <w:rsid w:val="00B05F1C"/>
    <w:rsid w:val="00B2473B"/>
    <w:rsid w:val="00BC0AB9"/>
    <w:rsid w:val="00CC73A1"/>
    <w:rsid w:val="00EA4379"/>
    <w:rsid w:val="00ED68D7"/>
    <w:rsid w:val="00F70D29"/>
    <w:rsid w:val="00FF0CD8"/>
    <w:rsid w:val="0230ED4A"/>
    <w:rsid w:val="03DF3CBB"/>
    <w:rsid w:val="05A049CA"/>
    <w:rsid w:val="06AFFE78"/>
    <w:rsid w:val="06D2E0E1"/>
    <w:rsid w:val="08071750"/>
    <w:rsid w:val="09534A89"/>
    <w:rsid w:val="09C3CA28"/>
    <w:rsid w:val="0AD9F36C"/>
    <w:rsid w:val="0C51AB20"/>
    <w:rsid w:val="134EE61F"/>
    <w:rsid w:val="1427DBFB"/>
    <w:rsid w:val="156AD64A"/>
    <w:rsid w:val="15EED167"/>
    <w:rsid w:val="1861607A"/>
    <w:rsid w:val="1AF6EF61"/>
    <w:rsid w:val="1AF9029C"/>
    <w:rsid w:val="1EC28134"/>
    <w:rsid w:val="247DFBE2"/>
    <w:rsid w:val="25035F2F"/>
    <w:rsid w:val="25E4FFEC"/>
    <w:rsid w:val="2C71FD73"/>
    <w:rsid w:val="2CBC213E"/>
    <w:rsid w:val="2D55F2FC"/>
    <w:rsid w:val="2DD3A734"/>
    <w:rsid w:val="314156F5"/>
    <w:rsid w:val="3330952A"/>
    <w:rsid w:val="36F54431"/>
    <w:rsid w:val="3724969C"/>
    <w:rsid w:val="3969B783"/>
    <w:rsid w:val="3B5377C1"/>
    <w:rsid w:val="3BEAFF5D"/>
    <w:rsid w:val="3E13E365"/>
    <w:rsid w:val="40CE572A"/>
    <w:rsid w:val="4117133A"/>
    <w:rsid w:val="418C691F"/>
    <w:rsid w:val="43878E01"/>
    <w:rsid w:val="43B5B9A7"/>
    <w:rsid w:val="4669E400"/>
    <w:rsid w:val="469A7F51"/>
    <w:rsid w:val="4BA9F2A0"/>
    <w:rsid w:val="507A8115"/>
    <w:rsid w:val="5387FF1D"/>
    <w:rsid w:val="544DC829"/>
    <w:rsid w:val="5A0413A8"/>
    <w:rsid w:val="5B9FE409"/>
    <w:rsid w:val="5C42F046"/>
    <w:rsid w:val="5D01C831"/>
    <w:rsid w:val="5D8B8790"/>
    <w:rsid w:val="5F77ED82"/>
    <w:rsid w:val="60C7E1AF"/>
    <w:rsid w:val="61CB44B9"/>
    <w:rsid w:val="63397BB6"/>
    <w:rsid w:val="63A3A0DB"/>
    <w:rsid w:val="6445E2CF"/>
    <w:rsid w:val="68C1E3D0"/>
    <w:rsid w:val="68DD13D7"/>
    <w:rsid w:val="6A378CE4"/>
    <w:rsid w:val="6D5F0759"/>
    <w:rsid w:val="6D900D3D"/>
    <w:rsid w:val="6FA9676B"/>
    <w:rsid w:val="71B90942"/>
    <w:rsid w:val="7270FEDC"/>
    <w:rsid w:val="7303A8D5"/>
    <w:rsid w:val="7326038D"/>
    <w:rsid w:val="732C0C90"/>
    <w:rsid w:val="73F6A3A1"/>
    <w:rsid w:val="7E15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5BF6"/>
  <w15:docId w15:val="{77D532F9-DC20-4BB9-B94A-7D3414F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3E8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3A13E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amu.edu.pl/uniwersytet/wyszukiwarka-pracownikow/osoba?id=10001221&amp;alias=Adam-M%C5%82ynarczyk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5E2305EDCB4BA54E0CDA75A9BF6D" ma:contentTypeVersion="13" ma:contentTypeDescription="Utwórz nowy dokument." ma:contentTypeScope="" ma:versionID="0d31fc4d737d0effc1de3d5c391a959b">
  <xsd:schema xmlns:xsd="http://www.w3.org/2001/XMLSchema" xmlns:xs="http://www.w3.org/2001/XMLSchema" xmlns:p="http://schemas.microsoft.com/office/2006/metadata/properties" xmlns:ns3="ac760d53-c85c-4cf9-aeaa-dd2c71c02fe0" xmlns:ns4="772fc34b-f7a9-443c-969f-d666efe0cce2" targetNamespace="http://schemas.microsoft.com/office/2006/metadata/properties" ma:root="true" ma:fieldsID="7d283b6ea350964714e6e90a8a71dfe4" ns3:_="" ns4:_="">
    <xsd:import namespace="ac760d53-c85c-4cf9-aeaa-dd2c71c02fe0"/>
    <xsd:import namespace="772fc34b-f7a9-443c-969f-d666efe0c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0d53-c85c-4cf9-aeaa-dd2c71c0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fc34b-f7a9-443c-969f-d666efe0c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24C85-1266-40DC-9968-09B4B7FD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0d53-c85c-4cf9-aeaa-dd2c71c02fe0"/>
    <ds:schemaRef ds:uri="772fc34b-f7a9-443c-969f-d666efe0c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61A7C-9F6C-4355-B155-45E9B0E8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BD36-C28C-4CA4-8D5A-A5880331DD90}">
  <ds:schemaRefs>
    <ds:schemaRef ds:uri="772fc34b-f7a9-443c-969f-d666efe0cce2"/>
    <ds:schemaRef ds:uri="http://purl.org/dc/terms/"/>
    <ds:schemaRef ds:uri="ac760d53-c85c-4cf9-aeaa-dd2c71c02f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Kowalak-Szostak</dc:creator>
  <keywords/>
  <dc:description/>
  <lastModifiedBy>Katarzyna Linke</lastModifiedBy>
  <revision>12</revision>
  <lastPrinted>2021-10-19T09:32:00.0000000Z</lastPrinted>
  <dcterms:created xsi:type="dcterms:W3CDTF">2021-10-25T07:03:00.0000000Z</dcterms:created>
  <dcterms:modified xsi:type="dcterms:W3CDTF">2021-11-02T05:00:00.4389467Z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0x010100F3645E2305EDCB4BA54E0CDA75A9BF6D</vt:lpwstr>
  </property>
</Properties>
</file>