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C3" w:rsidRPr="001657FE" w:rsidRDefault="00AD7EC3" w:rsidP="00AD7EC3">
      <w:pPr>
        <w:jc w:val="center"/>
        <w:rPr>
          <w:rFonts w:cstheme="minorHAnsi"/>
          <w:b/>
          <w:sz w:val="28"/>
        </w:rPr>
      </w:pPr>
      <w:r w:rsidRPr="001657FE">
        <w:rPr>
          <w:rFonts w:cstheme="minorHAnsi"/>
          <w:b/>
          <w:sz w:val="28"/>
        </w:rPr>
        <w:t>- Spis z natury artefaktów Kapsuły Czasu -</w:t>
      </w:r>
    </w:p>
    <w:p w:rsidR="00AD7EC3" w:rsidRPr="001657FE" w:rsidRDefault="00AD7EC3" w:rsidP="00AD7EC3">
      <w:pPr>
        <w:rPr>
          <w:rFonts w:cstheme="minorHAnsi"/>
        </w:rPr>
      </w:pPr>
    </w:p>
    <w:p w:rsidR="00AD7EC3" w:rsidRPr="001657FE" w:rsidRDefault="00AD7EC3" w:rsidP="00AD7EC3">
      <w:pPr>
        <w:pStyle w:val="Akapitzlist"/>
        <w:numPr>
          <w:ilvl w:val="0"/>
          <w:numId w:val="1"/>
        </w:numPr>
        <w:rPr>
          <w:rFonts w:cstheme="minorHAnsi"/>
          <w:b/>
          <w:sz w:val="28"/>
        </w:rPr>
      </w:pPr>
      <w:r w:rsidRPr="001657FE">
        <w:rPr>
          <w:rFonts w:cstheme="minorHAnsi"/>
          <w:b/>
          <w:sz w:val="28"/>
        </w:rPr>
        <w:t>Artefakty jubileuszowe 100-lecia Uniwersytetu Poznańskiego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1657FE" w:rsidRDefault="00AD7EC3" w:rsidP="00AD7EC3">
      <w:pPr>
        <w:pStyle w:val="Bezodstpw"/>
        <w:numPr>
          <w:ilvl w:val="0"/>
          <w:numId w:val="2"/>
        </w:numPr>
        <w:rPr>
          <w:rFonts w:cstheme="minorHAnsi"/>
        </w:rPr>
      </w:pPr>
      <w:r w:rsidRPr="001657FE">
        <w:rPr>
          <w:rFonts w:cstheme="minorHAnsi"/>
          <w:b/>
        </w:rPr>
        <w:t xml:space="preserve">Jubileuszowa uchwała Uniwersytetu Poznańskiego z dnia 7 maja 2019 r. </w:t>
      </w:r>
      <w:r w:rsidRPr="001657FE">
        <w:rPr>
          <w:rFonts w:cstheme="minorHAnsi"/>
        </w:rPr>
        <w:t>(w pojemniku na akt erekcyjny 320 mm)</w:t>
      </w:r>
    </w:p>
    <w:p w:rsidR="00AD7EC3" w:rsidRPr="001657FE" w:rsidRDefault="00AD7EC3" w:rsidP="00AD7EC3">
      <w:pPr>
        <w:pStyle w:val="Bezodstpw"/>
        <w:rPr>
          <w:rFonts w:cstheme="minorHAnsi"/>
          <w:b/>
        </w:rPr>
      </w:pPr>
    </w:p>
    <w:p w:rsidR="00AD7EC3" w:rsidRPr="001657FE" w:rsidRDefault="00AD7EC3" w:rsidP="00AD7EC3">
      <w:pPr>
        <w:pStyle w:val="Bezodstpw"/>
        <w:numPr>
          <w:ilvl w:val="0"/>
          <w:numId w:val="2"/>
        </w:numPr>
        <w:rPr>
          <w:rFonts w:cstheme="minorHAnsi"/>
          <w:b/>
        </w:rPr>
      </w:pPr>
      <w:r w:rsidRPr="001657FE">
        <w:rPr>
          <w:rFonts w:cstheme="minorHAnsi"/>
          <w:b/>
        </w:rPr>
        <w:t xml:space="preserve">List do Rektora 2119 roku </w:t>
      </w:r>
      <w:r w:rsidRPr="001657FE">
        <w:rPr>
          <w:rFonts w:cstheme="minorHAnsi"/>
        </w:rPr>
        <w:t>(w pojemniku na akt erekcyjny 320 mm)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1657FE" w:rsidRDefault="00AD7EC3" w:rsidP="00AD7EC3">
      <w:pPr>
        <w:pStyle w:val="Bezodstpw"/>
        <w:numPr>
          <w:ilvl w:val="0"/>
          <w:numId w:val="2"/>
        </w:numPr>
        <w:rPr>
          <w:rFonts w:cstheme="minorHAnsi"/>
          <w:b/>
        </w:rPr>
      </w:pPr>
      <w:r w:rsidRPr="001657FE">
        <w:rPr>
          <w:rFonts w:cstheme="minorHAnsi"/>
          <w:b/>
        </w:rPr>
        <w:t xml:space="preserve">Indeksy Panów Rektorów </w:t>
      </w:r>
      <w:r>
        <w:rPr>
          <w:rFonts w:cstheme="minorHAnsi"/>
          <w:b/>
        </w:rPr>
        <w:t>wraz z ich selfie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1657FE" w:rsidRDefault="00AD7EC3" w:rsidP="00AD7EC3">
      <w:pPr>
        <w:pStyle w:val="Bezodstpw"/>
        <w:rPr>
          <w:rFonts w:cstheme="minorHAnsi"/>
        </w:rPr>
      </w:pPr>
      <w:r w:rsidRPr="001657FE">
        <w:rPr>
          <w:rFonts w:cstheme="minorHAnsi"/>
        </w:rPr>
        <w:t>Jego Magnificencji Rektora UAM, prof. UAM dra hab. Andrzeja Lesickiego</w:t>
      </w:r>
    </w:p>
    <w:p w:rsidR="00AD7EC3" w:rsidRPr="001657FE" w:rsidRDefault="00AD7EC3" w:rsidP="00AD7EC3">
      <w:pPr>
        <w:pStyle w:val="Bezodstpw"/>
        <w:rPr>
          <w:rFonts w:cstheme="minorHAnsi"/>
        </w:rPr>
      </w:pPr>
      <w:r w:rsidRPr="001657FE">
        <w:rPr>
          <w:rFonts w:cstheme="minorHAnsi"/>
        </w:rPr>
        <w:t xml:space="preserve">Jego Magnificencji Rektora UPP, prof. dra hab. Jana Pikula </w:t>
      </w:r>
    </w:p>
    <w:p w:rsidR="00AD7EC3" w:rsidRPr="001657FE" w:rsidRDefault="00AD7EC3" w:rsidP="00AD7EC3">
      <w:pPr>
        <w:pStyle w:val="Bezodstpw"/>
        <w:rPr>
          <w:rFonts w:cstheme="minorHAnsi"/>
        </w:rPr>
      </w:pPr>
      <w:r w:rsidRPr="001657FE">
        <w:rPr>
          <w:rFonts w:cstheme="minorHAnsi"/>
        </w:rPr>
        <w:t>Jego Magnificencji Rektora AWF dra hab. prof. AWF Dariusza Wielińskiego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1657FE" w:rsidRDefault="00AD7EC3" w:rsidP="00AD7EC3">
      <w:pPr>
        <w:pStyle w:val="Bezodstpw"/>
        <w:jc w:val="both"/>
        <w:rPr>
          <w:rFonts w:cstheme="minorHAnsi"/>
        </w:rPr>
      </w:pPr>
      <w:r w:rsidRPr="001657FE">
        <w:rPr>
          <w:rFonts w:cstheme="minorHAnsi"/>
        </w:rPr>
        <w:t>Indeks jest jednym z najbardziej charakterystycznych symboli studiów XX i początku XXI wieku. Zastąpiony przez elektroniczne systemy obsługi studentów zniknął całkiem niedawno z korytarzy akademickich, po których pokolenia studentów ściskały go w dłoniach w czasie sesji egzaminacyjnych. W dobrym zwyczaju było zagięcie ostatniej strony indeksu nowoprzyjętego studenta przez kolegę lub koleżankę, którzy zaliczyli już przedmiot.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1657FE" w:rsidRDefault="00AD7EC3" w:rsidP="00AD7EC3">
      <w:pPr>
        <w:pStyle w:val="Bezodstpw"/>
        <w:numPr>
          <w:ilvl w:val="0"/>
          <w:numId w:val="2"/>
        </w:numPr>
        <w:rPr>
          <w:rFonts w:cstheme="minorHAnsi"/>
          <w:b/>
        </w:rPr>
      </w:pPr>
      <w:r w:rsidRPr="001657FE">
        <w:rPr>
          <w:rFonts w:cstheme="minorHAnsi"/>
          <w:b/>
        </w:rPr>
        <w:t xml:space="preserve">Papier czerpany z Zakładu Graficznego UAM z przeznaczeniem na 100 dyplomów najlepszych studentów Uniwersytetu Poznańskiego.  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1657FE" w:rsidRDefault="00AD7EC3" w:rsidP="00AD7EC3">
      <w:pPr>
        <w:pStyle w:val="Bezodstpw"/>
        <w:numPr>
          <w:ilvl w:val="0"/>
          <w:numId w:val="2"/>
        </w:numPr>
        <w:rPr>
          <w:rFonts w:cstheme="minorHAnsi"/>
          <w:b/>
        </w:rPr>
      </w:pPr>
      <w:r w:rsidRPr="001657FE">
        <w:rPr>
          <w:rFonts w:cstheme="minorHAnsi"/>
          <w:b/>
        </w:rPr>
        <w:t>100 pytań do przyszłości z prognozami organizatorów</w:t>
      </w:r>
    </w:p>
    <w:p w:rsidR="00AD7EC3" w:rsidRPr="001657FE" w:rsidRDefault="00AD7EC3" w:rsidP="00AD7EC3">
      <w:pPr>
        <w:pStyle w:val="Bezodstpw"/>
        <w:rPr>
          <w:rFonts w:cstheme="minorHAnsi"/>
          <w:b/>
        </w:rPr>
      </w:pPr>
    </w:p>
    <w:p w:rsidR="00AD7EC3" w:rsidRPr="001657FE" w:rsidRDefault="00AD7EC3" w:rsidP="00AD7EC3">
      <w:pPr>
        <w:pStyle w:val="Bezodstpw"/>
        <w:rPr>
          <w:rFonts w:cstheme="minorHAnsi"/>
        </w:rPr>
      </w:pPr>
      <w:r w:rsidRPr="001657FE">
        <w:rPr>
          <w:rFonts w:cstheme="minorHAnsi"/>
        </w:rPr>
        <w:t>Chcielibyśmy Was lepiej poznać. Nie będzie nam dane. Chcielibyśmy, abyście więcej wiedzieli o nas. Załączamy listę 100 pytań, na które próbujemy odpowiedzieć pokazując w jaki sposób myśleliśmy, co wiedzieliśmy, jakie były nasze oczekiwania i nadzieje.</w:t>
      </w:r>
    </w:p>
    <w:p w:rsidR="00AD7EC3" w:rsidRPr="001657FE" w:rsidRDefault="00AD7EC3" w:rsidP="00AD7EC3">
      <w:pPr>
        <w:pStyle w:val="Bezodstpw"/>
        <w:rPr>
          <w:rFonts w:cstheme="minorHAnsi"/>
          <w:b/>
        </w:rPr>
      </w:pPr>
    </w:p>
    <w:p w:rsidR="00AD7EC3" w:rsidRPr="001657FE" w:rsidRDefault="00AD7EC3" w:rsidP="00AD7EC3">
      <w:pPr>
        <w:pStyle w:val="Bezodstpw"/>
        <w:numPr>
          <w:ilvl w:val="0"/>
          <w:numId w:val="2"/>
        </w:numPr>
        <w:rPr>
          <w:rFonts w:cstheme="minorHAnsi"/>
          <w:color w:val="1D2129"/>
          <w:shd w:val="clear" w:color="auto" w:fill="FFFFFF"/>
        </w:rPr>
      </w:pPr>
      <w:r w:rsidRPr="001657FE">
        <w:rPr>
          <w:rFonts w:cstheme="minorHAnsi"/>
          <w:b/>
        </w:rPr>
        <w:t xml:space="preserve">Smartfon </w:t>
      </w:r>
      <w:r w:rsidRPr="001657FE">
        <w:rPr>
          <w:rFonts w:cstheme="minorHAnsi"/>
          <w:b/>
          <w:color w:val="1D2129"/>
          <w:shd w:val="clear" w:color="auto" w:fill="FFFFFF"/>
        </w:rPr>
        <w:t xml:space="preserve">z ładowarką i </w:t>
      </w:r>
      <w:proofErr w:type="spellStart"/>
      <w:r w:rsidRPr="001657FE">
        <w:rPr>
          <w:rFonts w:cstheme="minorHAnsi"/>
          <w:b/>
          <w:color w:val="1D2129"/>
          <w:shd w:val="clear" w:color="auto" w:fill="FFFFFF"/>
        </w:rPr>
        <w:t>powerbankiem</w:t>
      </w:r>
      <w:proofErr w:type="spellEnd"/>
      <w:r w:rsidRPr="001657FE">
        <w:rPr>
          <w:rFonts w:cstheme="minorHAnsi"/>
          <w:b/>
          <w:color w:val="1D2129"/>
          <w:shd w:val="clear" w:color="auto" w:fill="FFFFFF"/>
        </w:rPr>
        <w:t xml:space="preserve"> od partnera projektu Enea S.A.</w:t>
      </w:r>
      <w:r w:rsidRPr="001657FE">
        <w:rPr>
          <w:rFonts w:cstheme="minorHAnsi"/>
          <w:color w:val="1D2129"/>
          <w:shd w:val="clear" w:color="auto" w:fill="FFFFFF"/>
        </w:rPr>
        <w:t xml:space="preserve"> </w:t>
      </w:r>
    </w:p>
    <w:p w:rsidR="00AD7EC3" w:rsidRPr="001657FE" w:rsidRDefault="00AD7EC3" w:rsidP="00AD7EC3">
      <w:pPr>
        <w:pStyle w:val="Bezodstpw"/>
        <w:rPr>
          <w:rFonts w:cstheme="minorHAnsi"/>
          <w:color w:val="1D2129"/>
          <w:shd w:val="clear" w:color="auto" w:fill="FFFFFF"/>
        </w:rPr>
      </w:pPr>
    </w:p>
    <w:p w:rsidR="00AD7EC3" w:rsidRPr="001657FE" w:rsidRDefault="00AD7EC3" w:rsidP="00AD7EC3">
      <w:pPr>
        <w:pStyle w:val="Bezodstpw"/>
        <w:jc w:val="both"/>
        <w:rPr>
          <w:rFonts w:cstheme="minorHAnsi"/>
          <w:color w:val="1D2129"/>
          <w:shd w:val="clear" w:color="auto" w:fill="FFFFFF"/>
        </w:rPr>
      </w:pPr>
      <w:r w:rsidRPr="001657FE">
        <w:rPr>
          <w:rFonts w:cstheme="minorHAnsi"/>
          <w:color w:val="1D2129"/>
          <w:shd w:val="clear" w:color="auto" w:fill="FFFFFF"/>
        </w:rPr>
        <w:t xml:space="preserve">Wdarł się przełomem do naszego życia zawodowego i prywatnego. Osiągalny dla każdego. Skrócił relacje zawodowe i podniósł efektywność naszej pracy. Dzięki niemu jesteśmy bliżej, wiemy więcej. Nasze życie jest prostsze. Czy prostsze znaczy lepsze? Tu i teraz stało się faktem. Błogosławieństwem czy przekleństwem? To narzędzie w rękach osób z wolną wolą, które ma potężną moc wiązania i budowania nawyków. Wrósł w nasze ręce, jest obecny w życiach naszych dzieci. Jest zdecydowanie cywilizacyjnym symbolem naszych czasów z zaletami i wadami. </w:t>
      </w:r>
    </w:p>
    <w:p w:rsidR="00AD7EC3" w:rsidRPr="001657FE" w:rsidRDefault="00AD7EC3" w:rsidP="00AD7EC3">
      <w:pPr>
        <w:pStyle w:val="Bezodstpw"/>
        <w:jc w:val="both"/>
        <w:rPr>
          <w:rFonts w:cstheme="minorHAnsi"/>
          <w:color w:val="1D2129"/>
          <w:shd w:val="clear" w:color="auto" w:fill="FFFFFF"/>
        </w:rPr>
      </w:pPr>
    </w:p>
    <w:p w:rsidR="00AD7EC3" w:rsidRPr="001657FE" w:rsidRDefault="00AD7EC3" w:rsidP="00AD7EC3">
      <w:pPr>
        <w:pStyle w:val="Bezodstpw"/>
        <w:rPr>
          <w:rFonts w:cstheme="minorHAnsi"/>
          <w:color w:val="1D2129"/>
          <w:shd w:val="clear" w:color="auto" w:fill="FFFFFF"/>
        </w:rPr>
      </w:pPr>
    </w:p>
    <w:p w:rsidR="00AD7EC3" w:rsidRPr="001657FE" w:rsidRDefault="00AD7EC3" w:rsidP="00AD7EC3">
      <w:pPr>
        <w:pStyle w:val="Bezodstpw"/>
        <w:numPr>
          <w:ilvl w:val="0"/>
          <w:numId w:val="2"/>
        </w:numPr>
        <w:jc w:val="both"/>
        <w:rPr>
          <w:rFonts w:cstheme="minorHAnsi"/>
          <w:b/>
          <w:color w:val="1D2129"/>
          <w:shd w:val="clear" w:color="auto" w:fill="FFFFFF"/>
        </w:rPr>
      </w:pPr>
      <w:r w:rsidRPr="001657FE">
        <w:rPr>
          <w:rFonts w:cstheme="minorHAnsi"/>
          <w:b/>
          <w:color w:val="1D2129"/>
          <w:shd w:val="clear" w:color="auto" w:fill="FFFFFF"/>
        </w:rPr>
        <w:t xml:space="preserve">Wzór Rogala </w:t>
      </w:r>
      <w:proofErr w:type="spellStart"/>
      <w:r>
        <w:rPr>
          <w:rFonts w:cstheme="minorHAnsi"/>
          <w:b/>
          <w:color w:val="1D2129"/>
          <w:shd w:val="clear" w:color="auto" w:fill="FFFFFF"/>
        </w:rPr>
        <w:t>Świętomarcińskiego</w:t>
      </w:r>
      <w:proofErr w:type="spellEnd"/>
      <w:r>
        <w:rPr>
          <w:rFonts w:cstheme="minorHAnsi"/>
          <w:b/>
          <w:color w:val="1D2129"/>
          <w:shd w:val="clear" w:color="auto" w:fill="FFFFFF"/>
        </w:rPr>
        <w:t xml:space="preserve"> </w:t>
      </w:r>
      <w:r w:rsidRPr="001657FE">
        <w:rPr>
          <w:rFonts w:cstheme="minorHAnsi"/>
          <w:b/>
          <w:color w:val="1D2129"/>
          <w:shd w:val="clear" w:color="auto" w:fill="FFFFFF"/>
        </w:rPr>
        <w:t xml:space="preserve">z oryginalnym pudle cukierniczym z przepisem w zapisie gwary poznańskiej i dokumentacją złożenia do patentu w Komisji Unii Europejskiej przekazany przez Cech Cukierników i Piekarzy w Poznaniu.  </w:t>
      </w:r>
    </w:p>
    <w:p w:rsidR="00AD7EC3" w:rsidRDefault="00AD7EC3" w:rsidP="00AD7EC3">
      <w:pPr>
        <w:pStyle w:val="Bezodstpw"/>
        <w:rPr>
          <w:rFonts w:cstheme="minorHAnsi"/>
        </w:rPr>
      </w:pPr>
    </w:p>
    <w:p w:rsidR="00AD7EC3" w:rsidRDefault="00AD7EC3" w:rsidP="00AD7EC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Rogal </w:t>
      </w:r>
      <w:proofErr w:type="spellStart"/>
      <w:r>
        <w:rPr>
          <w:rFonts w:cstheme="minorHAnsi"/>
        </w:rPr>
        <w:t>Świętomarciński</w:t>
      </w:r>
      <w:proofErr w:type="spellEnd"/>
      <w:r>
        <w:rPr>
          <w:rFonts w:cstheme="minorHAnsi"/>
        </w:rPr>
        <w:t xml:space="preserve"> to nie tylko cukierniczy symbol Wielkopolski, ale sposób świętowania niepodległości Rzeczpospolitej Polskiej, która w Poznaniu obchodzona jest radośnie, razem, imieninowo, patriotycznie i lokalnie. Bez podziałów, które dzielą Polaków podczas marszów 11 listopada. </w:t>
      </w:r>
      <w:proofErr w:type="spellStart"/>
      <w:r>
        <w:rPr>
          <w:rFonts w:cstheme="minorHAnsi"/>
        </w:rPr>
        <w:t>Make</w:t>
      </w:r>
      <w:proofErr w:type="spellEnd"/>
      <w:r>
        <w:rPr>
          <w:rFonts w:cstheme="minorHAnsi"/>
        </w:rPr>
        <w:t xml:space="preserve"> Rogal! Not War!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CC22BC" w:rsidRDefault="00AD7EC3" w:rsidP="00AD7EC3">
      <w:pPr>
        <w:pStyle w:val="Bezodstpw"/>
        <w:numPr>
          <w:ilvl w:val="0"/>
          <w:numId w:val="2"/>
        </w:numPr>
        <w:rPr>
          <w:rFonts w:cstheme="minorHAnsi"/>
          <w:b/>
          <w:color w:val="1D2129"/>
          <w:shd w:val="clear" w:color="auto" w:fill="FFFFFF"/>
        </w:rPr>
      </w:pPr>
      <w:r w:rsidRPr="00CC22BC">
        <w:rPr>
          <w:rFonts w:cstheme="minorHAnsi"/>
          <w:b/>
          <w:color w:val="1D2129"/>
          <w:shd w:val="clear" w:color="auto" w:fill="FFFFFF"/>
        </w:rPr>
        <w:lastRenderedPageBreak/>
        <w:t xml:space="preserve">Książki i wydawnictwa jubileuszowe: </w:t>
      </w:r>
    </w:p>
    <w:p w:rsidR="00AD7EC3" w:rsidRPr="001657FE" w:rsidRDefault="00AD7EC3" w:rsidP="00AD7EC3">
      <w:pPr>
        <w:pStyle w:val="Bezodstpw"/>
        <w:ind w:left="720"/>
        <w:rPr>
          <w:rFonts w:cstheme="minorHAnsi"/>
          <w:color w:val="1D2129"/>
          <w:shd w:val="clear" w:color="auto" w:fill="FFFFFF"/>
        </w:rPr>
      </w:pPr>
    </w:p>
    <w:p w:rsidR="00AD7EC3" w:rsidRPr="00CC22BC" w:rsidRDefault="00AD7EC3" w:rsidP="00AD7EC3">
      <w:pPr>
        <w:pStyle w:val="Bezodstpw"/>
        <w:numPr>
          <w:ilvl w:val="0"/>
          <w:numId w:val="3"/>
        </w:numPr>
        <w:rPr>
          <w:rFonts w:cstheme="minorHAnsi"/>
          <w:color w:val="1D2129"/>
          <w:shd w:val="clear" w:color="auto" w:fill="FFFFFF"/>
        </w:rPr>
      </w:pPr>
      <w:r w:rsidRPr="001657FE">
        <w:rPr>
          <w:rFonts w:cstheme="minorHAnsi"/>
          <w:color w:val="1D2129"/>
          <w:shd w:val="clear" w:color="auto" w:fill="FFFFFF"/>
        </w:rPr>
        <w:t xml:space="preserve">„Pan Tadeusz” Adama Mickiewicza przekazany przez Bibliotekę </w:t>
      </w:r>
      <w:r>
        <w:rPr>
          <w:rFonts w:cstheme="minorHAnsi"/>
          <w:color w:val="1D2129"/>
          <w:shd w:val="clear" w:color="auto" w:fill="FFFFFF"/>
        </w:rPr>
        <w:t>UAM</w:t>
      </w:r>
    </w:p>
    <w:p w:rsidR="00AD7EC3" w:rsidRPr="001657FE" w:rsidRDefault="00AD7EC3" w:rsidP="00AD7EC3">
      <w:pPr>
        <w:pStyle w:val="Bezodstpw"/>
        <w:numPr>
          <w:ilvl w:val="0"/>
          <w:numId w:val="3"/>
        </w:numPr>
        <w:rPr>
          <w:rFonts w:cstheme="minorHAnsi"/>
          <w:color w:val="1D2129"/>
          <w:shd w:val="clear" w:color="auto" w:fill="FFFFFF"/>
        </w:rPr>
      </w:pPr>
      <w:r w:rsidRPr="001657FE">
        <w:rPr>
          <w:rFonts w:cstheme="minorHAnsi"/>
          <w:color w:val="1D2129"/>
          <w:shd w:val="clear" w:color="auto" w:fill="FFFFFF"/>
        </w:rPr>
        <w:t xml:space="preserve">„Szmery” Piotra Bojarskiego </w:t>
      </w:r>
    </w:p>
    <w:p w:rsidR="00AD7EC3" w:rsidRPr="001657FE" w:rsidRDefault="00AD7EC3" w:rsidP="00AD7EC3">
      <w:pPr>
        <w:pStyle w:val="Bezodstpw"/>
        <w:numPr>
          <w:ilvl w:val="0"/>
          <w:numId w:val="3"/>
        </w:numPr>
        <w:rPr>
          <w:rFonts w:cstheme="minorHAnsi"/>
          <w:color w:val="1D2129"/>
          <w:shd w:val="clear" w:color="auto" w:fill="FFFFFF"/>
        </w:rPr>
      </w:pPr>
      <w:r w:rsidRPr="001657FE">
        <w:rPr>
          <w:rFonts w:cstheme="minorHAnsi"/>
          <w:color w:val="1D2129"/>
          <w:shd w:val="clear" w:color="auto" w:fill="FFFFFF"/>
        </w:rPr>
        <w:t xml:space="preserve">„Pójdę Twoim Śladem” Ryszarda </w:t>
      </w:r>
      <w:proofErr w:type="spellStart"/>
      <w:r w:rsidRPr="001657FE">
        <w:rPr>
          <w:rFonts w:cstheme="minorHAnsi"/>
          <w:color w:val="1D2129"/>
          <w:shd w:val="clear" w:color="auto" w:fill="FFFFFF"/>
        </w:rPr>
        <w:t>Ćwirleja</w:t>
      </w:r>
      <w:proofErr w:type="spellEnd"/>
    </w:p>
    <w:p w:rsidR="00AD7EC3" w:rsidRPr="001657FE" w:rsidRDefault="00AD7EC3" w:rsidP="00AD7EC3">
      <w:pPr>
        <w:pStyle w:val="Bezodstpw"/>
        <w:numPr>
          <w:ilvl w:val="0"/>
          <w:numId w:val="3"/>
        </w:numPr>
        <w:rPr>
          <w:rFonts w:cstheme="minorHAnsi"/>
          <w:color w:val="1D2129"/>
          <w:shd w:val="clear" w:color="auto" w:fill="FFFFFF"/>
        </w:rPr>
      </w:pPr>
      <w:r w:rsidRPr="001657FE">
        <w:rPr>
          <w:rFonts w:cstheme="minorHAnsi"/>
          <w:color w:val="1D2129"/>
          <w:shd w:val="clear" w:color="auto" w:fill="FFFFFF"/>
        </w:rPr>
        <w:t xml:space="preserve">„Rektorski Czek” Joanny Jodełki </w:t>
      </w:r>
    </w:p>
    <w:p w:rsidR="00AD7EC3" w:rsidRPr="001657FE" w:rsidRDefault="00AD7EC3" w:rsidP="00AD7EC3">
      <w:pPr>
        <w:pStyle w:val="Bezodstpw"/>
        <w:numPr>
          <w:ilvl w:val="0"/>
          <w:numId w:val="3"/>
        </w:numPr>
        <w:rPr>
          <w:rFonts w:cstheme="minorHAnsi"/>
        </w:rPr>
      </w:pPr>
      <w:r w:rsidRPr="001657FE">
        <w:rPr>
          <w:rFonts w:cstheme="minorHAnsi"/>
          <w:color w:val="1D2129"/>
          <w:shd w:val="clear" w:color="auto" w:fill="FFFFFF"/>
        </w:rPr>
        <w:t xml:space="preserve">Album okolicznościowy wydany z okazji 100-lecia Uniwersytetu Poznańskiego  </w:t>
      </w:r>
      <w:r w:rsidRPr="001657FE">
        <w:rPr>
          <w:rFonts w:cstheme="minorHAnsi"/>
        </w:rPr>
        <w:t xml:space="preserve"> </w:t>
      </w:r>
    </w:p>
    <w:p w:rsidR="00AD7EC3" w:rsidRPr="001657FE" w:rsidRDefault="00AD7EC3" w:rsidP="00AD7EC3">
      <w:pPr>
        <w:pStyle w:val="Bezodstpw"/>
        <w:numPr>
          <w:ilvl w:val="0"/>
          <w:numId w:val="3"/>
        </w:numPr>
        <w:rPr>
          <w:rFonts w:cstheme="minorHAnsi"/>
        </w:rPr>
      </w:pPr>
      <w:r w:rsidRPr="001657FE">
        <w:rPr>
          <w:rFonts w:cstheme="minorHAnsi"/>
        </w:rPr>
        <w:t xml:space="preserve">Jubileuszowy numer Życia Uniwersyteckiego 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CC22BC" w:rsidRDefault="00AD7EC3" w:rsidP="00AD7EC3">
      <w:pPr>
        <w:pStyle w:val="Bezodstpw"/>
        <w:numPr>
          <w:ilvl w:val="0"/>
          <w:numId w:val="2"/>
        </w:numPr>
        <w:rPr>
          <w:rFonts w:cstheme="minorHAnsi"/>
          <w:b/>
        </w:rPr>
      </w:pPr>
      <w:r w:rsidRPr="00CC22BC">
        <w:rPr>
          <w:rFonts w:cstheme="minorHAnsi"/>
          <w:b/>
        </w:rPr>
        <w:t>Okolicznościowa Moneta Narodowego Banku Polskiego</w:t>
      </w:r>
    </w:p>
    <w:p w:rsidR="00AD7EC3" w:rsidRDefault="00AD7EC3" w:rsidP="00AD7EC3">
      <w:pPr>
        <w:pStyle w:val="Bezodstpw"/>
        <w:jc w:val="both"/>
        <w:rPr>
          <w:rFonts w:cstheme="minorHAnsi"/>
        </w:rPr>
      </w:pPr>
    </w:p>
    <w:p w:rsidR="00AD7EC3" w:rsidRPr="00CC22BC" w:rsidRDefault="00AD7EC3" w:rsidP="00AD7EC3">
      <w:pPr>
        <w:pStyle w:val="Bezodstpw"/>
        <w:numPr>
          <w:ilvl w:val="0"/>
          <w:numId w:val="2"/>
        </w:numPr>
        <w:jc w:val="both"/>
        <w:rPr>
          <w:rFonts w:cstheme="minorHAnsi"/>
          <w:b/>
        </w:rPr>
      </w:pPr>
      <w:r w:rsidRPr="00CC22BC">
        <w:rPr>
          <w:rFonts w:cstheme="minorHAnsi"/>
          <w:b/>
        </w:rPr>
        <w:t xml:space="preserve">Jubileuszowe wydawnictwo Poczty Polskiej. </w:t>
      </w:r>
    </w:p>
    <w:p w:rsidR="00AD7EC3" w:rsidRDefault="00AD7EC3" w:rsidP="00AD7EC3">
      <w:pPr>
        <w:pStyle w:val="Bezodstpw"/>
        <w:jc w:val="both"/>
        <w:rPr>
          <w:rFonts w:cstheme="minorHAnsi"/>
        </w:rPr>
      </w:pPr>
    </w:p>
    <w:p w:rsidR="00AD7EC3" w:rsidRPr="001657FE" w:rsidRDefault="00AD7EC3" w:rsidP="00AD7EC3">
      <w:pPr>
        <w:pStyle w:val="Bezodstpw"/>
        <w:jc w:val="both"/>
        <w:rPr>
          <w:rFonts w:cstheme="minorHAnsi"/>
        </w:rPr>
      </w:pPr>
      <w:r w:rsidRPr="001657FE">
        <w:rPr>
          <w:rFonts w:cstheme="minorHAnsi"/>
        </w:rPr>
        <w:t>Znaczek wydany w formie bloku, koperta FDC pierwszego dnia obiegu i kartka wydana z okazji 100-lecia Uniwersytetu Poznańskiego i 500-lecia Akademii Lubrańskiego</w:t>
      </w:r>
    </w:p>
    <w:p w:rsidR="00AD7EC3" w:rsidRDefault="00AD7EC3" w:rsidP="00AD7EC3">
      <w:pPr>
        <w:pStyle w:val="Bezodstpw"/>
        <w:rPr>
          <w:rFonts w:cstheme="minorHAnsi"/>
        </w:rPr>
      </w:pPr>
    </w:p>
    <w:p w:rsidR="00AD7EC3" w:rsidRDefault="00AD7EC3" w:rsidP="00AD7EC3">
      <w:pPr>
        <w:pStyle w:val="Bezodstpw"/>
        <w:rPr>
          <w:rFonts w:cstheme="minorHAnsi"/>
        </w:rPr>
      </w:pPr>
    </w:p>
    <w:p w:rsidR="00AD7EC3" w:rsidRDefault="00AD7EC3" w:rsidP="00AD7EC3">
      <w:pPr>
        <w:pStyle w:val="Bezodstpw"/>
        <w:rPr>
          <w:rFonts w:cstheme="minorHAnsi"/>
        </w:rPr>
      </w:pPr>
      <w:r>
        <w:rPr>
          <w:rFonts w:cstheme="minorHAnsi"/>
        </w:rPr>
        <w:br w:type="page"/>
      </w:r>
    </w:p>
    <w:p w:rsidR="00AD7EC3" w:rsidRPr="00CC22BC" w:rsidRDefault="00AD7EC3" w:rsidP="00AD7EC3">
      <w:pPr>
        <w:pStyle w:val="Bezodstpw"/>
        <w:numPr>
          <w:ilvl w:val="0"/>
          <w:numId w:val="1"/>
        </w:numPr>
        <w:rPr>
          <w:rFonts w:cstheme="minorHAnsi"/>
          <w:b/>
          <w:sz w:val="28"/>
        </w:rPr>
      </w:pPr>
      <w:r w:rsidRPr="00CC22BC">
        <w:rPr>
          <w:rFonts w:cstheme="minorHAnsi"/>
          <w:b/>
          <w:sz w:val="28"/>
        </w:rPr>
        <w:lastRenderedPageBreak/>
        <w:t>Artefakty wskazane przez uczelnie jubileuszowe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CC22BC" w:rsidRDefault="00AD7EC3" w:rsidP="00AD7EC3">
      <w:pPr>
        <w:pStyle w:val="Bezodstpw"/>
        <w:rPr>
          <w:rFonts w:cstheme="minorHAnsi"/>
          <w:b/>
          <w:sz w:val="28"/>
        </w:rPr>
      </w:pPr>
      <w:r w:rsidRPr="001657FE">
        <w:rPr>
          <w:rFonts w:cstheme="minorHAnsi"/>
          <w:b/>
        </w:rPr>
        <w:br/>
      </w:r>
      <w:r w:rsidRPr="00CC22BC">
        <w:rPr>
          <w:rFonts w:cstheme="minorHAnsi"/>
          <w:b/>
          <w:sz w:val="28"/>
        </w:rPr>
        <w:t>Uniwersytet im. Adama Mickiewicza w Poznaniu</w:t>
      </w:r>
    </w:p>
    <w:p w:rsidR="00AD7EC3" w:rsidRPr="001657FE" w:rsidRDefault="00AD7EC3" w:rsidP="00AD7EC3">
      <w:pPr>
        <w:pStyle w:val="Bezodstpw"/>
        <w:rPr>
          <w:rFonts w:cstheme="minorHAnsi"/>
          <w:b/>
        </w:rPr>
      </w:pPr>
    </w:p>
    <w:p w:rsidR="00AD7EC3" w:rsidRPr="00CC22BC" w:rsidRDefault="00AD7EC3" w:rsidP="00AD7EC3">
      <w:pPr>
        <w:pStyle w:val="Bezodstpw"/>
        <w:numPr>
          <w:ilvl w:val="0"/>
          <w:numId w:val="2"/>
        </w:numPr>
        <w:rPr>
          <w:rFonts w:cstheme="minorHAnsi"/>
        </w:rPr>
      </w:pPr>
      <w:r w:rsidRPr="00CC22BC">
        <w:rPr>
          <w:rFonts w:cstheme="minorHAnsi"/>
        </w:rPr>
        <w:t xml:space="preserve">Meteoryt Morasko (41 g) z kolekcji Pracowni Muzeum Ziemi </w:t>
      </w:r>
    </w:p>
    <w:p w:rsidR="00AD7EC3" w:rsidRPr="00AD7EC3" w:rsidRDefault="00AD7EC3" w:rsidP="00AD7EC3">
      <w:pPr>
        <w:pStyle w:val="Bezodstpw"/>
        <w:numPr>
          <w:ilvl w:val="0"/>
          <w:numId w:val="2"/>
        </w:numPr>
        <w:rPr>
          <w:rFonts w:cstheme="minorHAnsi"/>
        </w:rPr>
      </w:pPr>
      <w:r w:rsidRPr="00CC22BC">
        <w:rPr>
          <w:rFonts w:cstheme="minorHAnsi"/>
        </w:rPr>
        <w:t>Zapis oryginalnej dokumentacji architektonicznej Collegium Minus na płytach DVD R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CC22BC" w:rsidRDefault="00AD7EC3" w:rsidP="00AD7EC3">
      <w:pPr>
        <w:pStyle w:val="Bezodstpw"/>
        <w:rPr>
          <w:rFonts w:cstheme="minorHAnsi"/>
          <w:b/>
          <w:sz w:val="28"/>
        </w:rPr>
      </w:pPr>
      <w:r w:rsidRPr="00CC22BC">
        <w:rPr>
          <w:rFonts w:cstheme="minorHAnsi"/>
          <w:b/>
          <w:sz w:val="28"/>
        </w:rPr>
        <w:t xml:space="preserve">Uniwersytet Medyczny im. Karola Marcinkowskiego w Poznaniu </w:t>
      </w:r>
    </w:p>
    <w:p w:rsidR="00AD7EC3" w:rsidRDefault="00AD7EC3" w:rsidP="00AD7EC3">
      <w:pPr>
        <w:pStyle w:val="Bezodstpw"/>
        <w:rPr>
          <w:rFonts w:cstheme="minorHAnsi"/>
        </w:rPr>
      </w:pPr>
    </w:p>
    <w:p w:rsidR="00AD7EC3" w:rsidRPr="00CC22BC" w:rsidRDefault="00AD7EC3" w:rsidP="00AD7EC3">
      <w:pPr>
        <w:pStyle w:val="Bezodstpw"/>
        <w:numPr>
          <w:ilvl w:val="0"/>
          <w:numId w:val="4"/>
        </w:numPr>
        <w:rPr>
          <w:rFonts w:cstheme="minorHAnsi"/>
        </w:rPr>
      </w:pPr>
      <w:r w:rsidRPr="00CC22BC">
        <w:rPr>
          <w:rFonts w:cstheme="minorHAnsi"/>
        </w:rPr>
        <w:t xml:space="preserve">Recepta na długowieczność z zaleceniami na 100 lat </w:t>
      </w:r>
    </w:p>
    <w:p w:rsidR="00AD7EC3" w:rsidRPr="00CC22BC" w:rsidRDefault="00AD7EC3" w:rsidP="00AD7EC3">
      <w:pPr>
        <w:pStyle w:val="Bezodstpw"/>
        <w:numPr>
          <w:ilvl w:val="0"/>
          <w:numId w:val="4"/>
        </w:numPr>
        <w:rPr>
          <w:rFonts w:cstheme="minorHAnsi"/>
        </w:rPr>
      </w:pPr>
      <w:r w:rsidRPr="00CC22BC">
        <w:rPr>
          <w:rFonts w:cstheme="minorHAnsi"/>
        </w:rPr>
        <w:t xml:space="preserve">Stetoskop </w:t>
      </w:r>
    </w:p>
    <w:p w:rsidR="00AD7EC3" w:rsidRDefault="00AD7EC3" w:rsidP="00AD7EC3">
      <w:pPr>
        <w:pStyle w:val="Bezodstpw"/>
        <w:rPr>
          <w:rFonts w:cstheme="minorHAnsi"/>
        </w:rPr>
      </w:pP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CC22BC" w:rsidRDefault="00AD7EC3" w:rsidP="00AD7EC3">
      <w:pPr>
        <w:pStyle w:val="Bezodstpw"/>
        <w:rPr>
          <w:rFonts w:cstheme="minorHAnsi"/>
          <w:b/>
          <w:sz w:val="28"/>
        </w:rPr>
      </w:pPr>
      <w:r w:rsidRPr="00CC22BC">
        <w:rPr>
          <w:rFonts w:cstheme="minorHAnsi"/>
          <w:b/>
          <w:sz w:val="28"/>
        </w:rPr>
        <w:t>Uniwersytet Przyrodniczy w Poznaniu</w:t>
      </w:r>
    </w:p>
    <w:p w:rsidR="00AD7EC3" w:rsidRDefault="00AD7EC3" w:rsidP="00AD7EC3">
      <w:pPr>
        <w:pStyle w:val="Bezodstpw"/>
        <w:rPr>
          <w:rFonts w:cstheme="minorHAnsi"/>
          <w:b/>
        </w:rPr>
      </w:pPr>
    </w:p>
    <w:p w:rsidR="00AD7EC3" w:rsidRPr="00CC22BC" w:rsidRDefault="00AD7EC3" w:rsidP="00AD7EC3">
      <w:pPr>
        <w:pStyle w:val="Bezodstpw"/>
        <w:numPr>
          <w:ilvl w:val="0"/>
          <w:numId w:val="4"/>
        </w:numPr>
        <w:rPr>
          <w:rFonts w:cstheme="minorHAnsi"/>
        </w:rPr>
      </w:pPr>
      <w:r w:rsidRPr="00CC22BC">
        <w:rPr>
          <w:rFonts w:cstheme="minorHAnsi"/>
        </w:rPr>
        <w:t>Medal okolicznościowy ustanowiony z okazji 100-lecia akademickich studiów rolniczo-leśnych, nadawany za zasługi dla rozwoju naukowego, dydaktycznego i organizacyjnego akademickich studiów rolniczo-leśnych Uniwersytetu Przyrodniczego w Poznaniu, awers zawiera logo 100-lecia studiów rolniczo-leśnych, a rewers – podobiznę patrona uczelni Augusta hr. Cieszkowskiego.</w:t>
      </w:r>
    </w:p>
    <w:p w:rsidR="00AD7EC3" w:rsidRDefault="00AD7EC3" w:rsidP="00AD7EC3">
      <w:pPr>
        <w:pStyle w:val="Bezodstpw"/>
        <w:rPr>
          <w:rFonts w:cstheme="minorHAnsi"/>
        </w:rPr>
      </w:pPr>
    </w:p>
    <w:p w:rsidR="00AD7EC3" w:rsidRPr="001657FE" w:rsidRDefault="00AD7EC3" w:rsidP="00AD7EC3">
      <w:pPr>
        <w:pStyle w:val="Bezodstpw"/>
        <w:numPr>
          <w:ilvl w:val="0"/>
          <w:numId w:val="4"/>
        </w:numPr>
        <w:rPr>
          <w:rFonts w:cstheme="minorHAnsi"/>
        </w:rPr>
      </w:pPr>
      <w:r w:rsidRPr="001657FE">
        <w:rPr>
          <w:rFonts w:cstheme="minorHAnsi"/>
        </w:rPr>
        <w:t>Dwa symboliczne artefakty z najstarszych wydziałów, które wywodzą się Uniwersytetu Poznańskiego:</w:t>
      </w:r>
    </w:p>
    <w:p w:rsidR="00AD7EC3" w:rsidRPr="001657FE" w:rsidRDefault="00AD7EC3" w:rsidP="00AD7EC3">
      <w:pPr>
        <w:pStyle w:val="Bezodstpw"/>
        <w:numPr>
          <w:ilvl w:val="1"/>
          <w:numId w:val="4"/>
        </w:numPr>
        <w:rPr>
          <w:rFonts w:cstheme="minorHAnsi"/>
        </w:rPr>
      </w:pPr>
      <w:r w:rsidRPr="001657FE">
        <w:rPr>
          <w:rFonts w:cstheme="minorHAnsi"/>
          <w:u w:val="single"/>
        </w:rPr>
        <w:t>Znaczek okolicznościowy</w:t>
      </w:r>
      <w:r w:rsidRPr="001657FE">
        <w:rPr>
          <w:rFonts w:cstheme="minorHAnsi"/>
        </w:rPr>
        <w:t xml:space="preserve"> ustanowiony z okazji 100 - </w:t>
      </w:r>
      <w:proofErr w:type="spellStart"/>
      <w:r w:rsidRPr="001657FE">
        <w:rPr>
          <w:rFonts w:cstheme="minorHAnsi"/>
        </w:rPr>
        <w:t>lecia</w:t>
      </w:r>
      <w:proofErr w:type="spellEnd"/>
      <w:r w:rsidRPr="001657FE">
        <w:rPr>
          <w:rFonts w:cstheme="minorHAnsi"/>
        </w:rPr>
        <w:t xml:space="preserve"> istnienia Koła Leśników Uniwersytetu Przyrodniczego w Poznaniu, które 5 listopada 1919 roku zostało powołane jako Koło</w:t>
      </w:r>
      <w:r w:rsidRPr="001657FE">
        <w:rPr>
          <w:rFonts w:cstheme="minorHAnsi"/>
        </w:rPr>
        <w:softHyphen/>
        <w:t xml:space="preserve"> Rolniczo – Leśne Wszechnicy Piastowskiej, przy Wydziale Rolniczo-Leśnym. </w:t>
      </w:r>
    </w:p>
    <w:p w:rsidR="00AD7EC3" w:rsidRPr="001657FE" w:rsidRDefault="00AD7EC3" w:rsidP="00AD7EC3">
      <w:pPr>
        <w:pStyle w:val="Bezodstpw"/>
        <w:numPr>
          <w:ilvl w:val="1"/>
          <w:numId w:val="4"/>
        </w:numPr>
        <w:rPr>
          <w:rFonts w:cstheme="minorHAnsi"/>
        </w:rPr>
      </w:pPr>
      <w:r w:rsidRPr="001657FE">
        <w:rPr>
          <w:rFonts w:cstheme="minorHAnsi"/>
          <w:u w:val="single"/>
        </w:rPr>
        <w:t>Nasiona dwóch roślin</w:t>
      </w:r>
      <w:r w:rsidRPr="001657FE">
        <w:rPr>
          <w:rFonts w:cstheme="minorHAnsi"/>
        </w:rPr>
        <w:t xml:space="preserve">, oryginalnych odmian wyhodowanych w Katedrze Genetyki i Hodowli Roślin Wydziału Rolnictwa i Bioinżynierii: soi odmiany AUGUSTA, doskonale dostosowanej do warunków klimatycznych Polski oraz lnianki siewnej, jednej z najstarszych roślin oleistych, z której tłoczy się olej rydzowy. Odmiana OMEGA (jara) jest chroniona tymczasowym wyłącznym prawem do odmiany. </w:t>
      </w:r>
    </w:p>
    <w:p w:rsidR="00AD7EC3" w:rsidRPr="001657FE" w:rsidRDefault="00AD7EC3" w:rsidP="00AD7EC3">
      <w:pPr>
        <w:pStyle w:val="Bezodstpw"/>
        <w:rPr>
          <w:rFonts w:cstheme="minorHAnsi"/>
          <w:b/>
        </w:rPr>
      </w:pPr>
      <w:r w:rsidRPr="001657FE">
        <w:rPr>
          <w:rFonts w:cstheme="minorHAnsi"/>
          <w:b/>
        </w:rPr>
        <w:t xml:space="preserve"> 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CC22BC" w:rsidRDefault="00AD7EC3" w:rsidP="00AD7EC3">
      <w:pPr>
        <w:pStyle w:val="Bezodstpw"/>
        <w:rPr>
          <w:rFonts w:cstheme="minorHAnsi"/>
          <w:b/>
          <w:sz w:val="28"/>
        </w:rPr>
      </w:pPr>
      <w:r w:rsidRPr="00CC22BC">
        <w:rPr>
          <w:rFonts w:cstheme="minorHAnsi"/>
          <w:b/>
          <w:sz w:val="28"/>
        </w:rPr>
        <w:t>Akademia Wychowania Fizycznego im. E. Piaseckiego w Poznaniu</w:t>
      </w:r>
    </w:p>
    <w:p w:rsidR="00AD7EC3" w:rsidRPr="001657FE" w:rsidRDefault="00AD7EC3" w:rsidP="00AD7EC3">
      <w:pPr>
        <w:pStyle w:val="Bezodstpw"/>
        <w:rPr>
          <w:rFonts w:cstheme="minorHAnsi"/>
          <w:b/>
        </w:rPr>
      </w:pPr>
    </w:p>
    <w:p w:rsidR="00AD7EC3" w:rsidRPr="00CC22BC" w:rsidRDefault="00AD7EC3" w:rsidP="00AD7EC3">
      <w:pPr>
        <w:pStyle w:val="Bezodstpw"/>
        <w:numPr>
          <w:ilvl w:val="0"/>
          <w:numId w:val="4"/>
        </w:numPr>
      </w:pPr>
      <w:r w:rsidRPr="00CC22BC">
        <w:t>Pałeczka sztafety pokoleń</w:t>
      </w:r>
      <w:r>
        <w:t xml:space="preserve"> z przesłaniem kadry Akademii </w:t>
      </w:r>
    </w:p>
    <w:p w:rsidR="00AD7EC3" w:rsidRPr="00CC22BC" w:rsidRDefault="00AD7EC3" w:rsidP="00AD7EC3">
      <w:pPr>
        <w:pStyle w:val="Bezodstpw"/>
        <w:numPr>
          <w:ilvl w:val="0"/>
          <w:numId w:val="4"/>
        </w:numPr>
      </w:pPr>
      <w:r w:rsidRPr="00CC22BC">
        <w:t>Buty sprinterskie do biegania</w:t>
      </w:r>
    </w:p>
    <w:p w:rsidR="00AD7EC3" w:rsidRDefault="00AD7EC3" w:rsidP="00AD7EC3">
      <w:pPr>
        <w:pStyle w:val="Bezodstpw"/>
      </w:pPr>
    </w:p>
    <w:p w:rsidR="00AD7EC3" w:rsidRDefault="00AD7EC3" w:rsidP="00AD7EC3">
      <w:pPr>
        <w:pStyle w:val="Bezodstpw"/>
      </w:pPr>
      <w:r>
        <w:t>oraz</w:t>
      </w:r>
    </w:p>
    <w:p w:rsidR="00AD7EC3" w:rsidRPr="00CC22BC" w:rsidRDefault="00AD7EC3" w:rsidP="00AD7EC3">
      <w:pPr>
        <w:pStyle w:val="Bezodstpw"/>
      </w:pPr>
    </w:p>
    <w:p w:rsidR="00AD7EC3" w:rsidRDefault="00AD7EC3" w:rsidP="00AD7EC3">
      <w:pPr>
        <w:pStyle w:val="Bezodstpw"/>
        <w:numPr>
          <w:ilvl w:val="0"/>
          <w:numId w:val="4"/>
        </w:numPr>
      </w:pPr>
      <w:r w:rsidRPr="00CC22BC">
        <w:t xml:space="preserve">Piny, </w:t>
      </w:r>
      <w:proofErr w:type="spellStart"/>
      <w:r w:rsidRPr="00CC22BC">
        <w:t>badge</w:t>
      </w:r>
      <w:proofErr w:type="spellEnd"/>
      <w:r w:rsidRPr="00CC22BC">
        <w:t xml:space="preserve"> i przypinki 4 uczelni współorganizujących</w:t>
      </w:r>
    </w:p>
    <w:p w:rsidR="00AD7EC3" w:rsidRPr="00CC22BC" w:rsidRDefault="00AD7EC3" w:rsidP="00AD7EC3">
      <w:pPr>
        <w:pStyle w:val="Bezodstpw"/>
        <w:numPr>
          <w:ilvl w:val="0"/>
          <w:numId w:val="4"/>
        </w:numPr>
        <w:rPr>
          <w:rFonts w:cstheme="minorHAnsi"/>
        </w:rPr>
      </w:pPr>
      <w:r w:rsidRPr="00CC22BC">
        <w:rPr>
          <w:rFonts w:cstheme="minorHAnsi"/>
        </w:rPr>
        <w:t xml:space="preserve">Tradycyjny Kompas z Wydziału Nauk Geograficznych i Geologicznych </w:t>
      </w:r>
    </w:p>
    <w:p w:rsidR="00AD7EC3" w:rsidRPr="00CC22BC" w:rsidRDefault="00AD7EC3" w:rsidP="00AD7EC3">
      <w:pPr>
        <w:pStyle w:val="Bezodstpw"/>
        <w:numPr>
          <w:ilvl w:val="0"/>
          <w:numId w:val="4"/>
        </w:numPr>
        <w:rPr>
          <w:rFonts w:cstheme="minorHAnsi"/>
        </w:rPr>
      </w:pPr>
      <w:r w:rsidRPr="00CC22BC">
        <w:rPr>
          <w:rFonts w:cstheme="minorHAnsi"/>
        </w:rPr>
        <w:t xml:space="preserve">Pamiątkowy Medal im. Władysława Orlicza z Wydziału Matematyki i Informatyki </w:t>
      </w:r>
    </w:p>
    <w:p w:rsidR="00AD7EC3" w:rsidRPr="00CC22BC" w:rsidRDefault="00AD7EC3" w:rsidP="00AD7EC3">
      <w:pPr>
        <w:pStyle w:val="Bezodstpw"/>
        <w:numPr>
          <w:ilvl w:val="0"/>
          <w:numId w:val="4"/>
        </w:numPr>
        <w:rPr>
          <w:rFonts w:cstheme="minorHAnsi"/>
        </w:rPr>
      </w:pPr>
      <w:r w:rsidRPr="00CC22BC">
        <w:rPr>
          <w:rFonts w:cstheme="minorHAnsi"/>
        </w:rPr>
        <w:t>Pieczątka z Wydziału Fizyki, pierwszego na Kampusie Morasko z oryginalnym adresem Umultowska 85</w:t>
      </w:r>
    </w:p>
    <w:p w:rsidR="00AD7EC3" w:rsidRPr="00CC22BC" w:rsidRDefault="00AD7EC3" w:rsidP="00AD7EC3">
      <w:pPr>
        <w:pStyle w:val="Bezodstpw"/>
        <w:ind w:left="720"/>
      </w:pPr>
    </w:p>
    <w:p w:rsidR="00AD7EC3" w:rsidRDefault="00AD7EC3" w:rsidP="00AD7EC3">
      <w:pPr>
        <w:pStyle w:val="Bezodstpw"/>
        <w:rPr>
          <w:rFonts w:cstheme="minorHAnsi"/>
        </w:rPr>
      </w:pPr>
      <w:r>
        <w:rPr>
          <w:rFonts w:cstheme="minorHAnsi"/>
        </w:rPr>
        <w:br w:type="page"/>
      </w:r>
    </w:p>
    <w:p w:rsidR="00AD7EC3" w:rsidRPr="00CC22BC" w:rsidRDefault="00AD7EC3" w:rsidP="00AD7EC3">
      <w:pPr>
        <w:pStyle w:val="Bezodstpw"/>
        <w:numPr>
          <w:ilvl w:val="0"/>
          <w:numId w:val="1"/>
        </w:numPr>
        <w:rPr>
          <w:rFonts w:cstheme="minorHAnsi"/>
          <w:b/>
          <w:sz w:val="28"/>
        </w:rPr>
      </w:pPr>
      <w:r w:rsidRPr="00CC22BC">
        <w:rPr>
          <w:rFonts w:cstheme="minorHAnsi"/>
          <w:b/>
          <w:sz w:val="28"/>
        </w:rPr>
        <w:lastRenderedPageBreak/>
        <w:t xml:space="preserve">Artefakty wybrane w trybie konkursowym (mieszkańcy Poznania) </w:t>
      </w:r>
    </w:p>
    <w:p w:rsidR="00AD7EC3" w:rsidRPr="001657FE" w:rsidRDefault="00AD7EC3" w:rsidP="00AD7EC3">
      <w:pPr>
        <w:pStyle w:val="Bezodstpw"/>
        <w:ind w:left="1080"/>
        <w:rPr>
          <w:rFonts w:cstheme="minorHAnsi"/>
          <w:b/>
        </w:rPr>
      </w:pPr>
    </w:p>
    <w:p w:rsidR="00AD7EC3" w:rsidRDefault="00AD7EC3" w:rsidP="00AD7EC3">
      <w:pPr>
        <w:pStyle w:val="Bezodstpw"/>
        <w:numPr>
          <w:ilvl w:val="0"/>
          <w:numId w:val="4"/>
        </w:numPr>
        <w:rPr>
          <w:rFonts w:cstheme="minorHAnsi"/>
          <w:color w:val="1C1E21"/>
          <w:shd w:val="clear" w:color="auto" w:fill="FFFFFF"/>
        </w:rPr>
      </w:pPr>
      <w:r w:rsidRPr="00CC22BC">
        <w:rPr>
          <w:rFonts w:cstheme="minorHAnsi"/>
          <w:b/>
          <w:color w:val="1C1E21"/>
          <w:shd w:val="clear" w:color="auto" w:fill="FFFFFF"/>
        </w:rPr>
        <w:t>(Nie)śmiertelne niesporczaki </w:t>
      </w:r>
      <w:r w:rsidRPr="00CC22BC">
        <w:rPr>
          <w:rFonts w:cstheme="minorHAnsi"/>
          <w:b/>
          <w:color w:val="1C1E21"/>
        </w:rPr>
        <w:br/>
      </w:r>
    </w:p>
    <w:p w:rsidR="00AD7EC3" w:rsidRPr="00771B2A" w:rsidRDefault="00AD7EC3" w:rsidP="00AD7EC3">
      <w:pPr>
        <w:pStyle w:val="Bezodstpw"/>
        <w:jc w:val="both"/>
        <w:rPr>
          <w:rFonts w:cstheme="minorHAnsi"/>
          <w:color w:val="1C1E21"/>
          <w:shd w:val="clear" w:color="auto" w:fill="FFFFFF"/>
        </w:rPr>
      </w:pPr>
      <w:r w:rsidRPr="001657FE">
        <w:rPr>
          <w:rFonts w:cstheme="minorHAnsi"/>
          <w:color w:val="1C1E21"/>
          <w:shd w:val="clear" w:color="auto" w:fill="FFFFFF"/>
        </w:rPr>
        <w:t>Ponieważ nieodzowną częścią Uniwersytetu są i zawsze powinny być badania naukowe, chcielibyśmy umieścić w Kapsule artefakt, będący zarazem małym eksperymentem. Niesporczaki uważane są za najbardziej wytrzymałe na niekorzystne warunki środowiskowe zwierzęta na naszej planecie. Sławne są one m in. dzięki zdolności do zapadania w stan anhydrobiozy, który pozwala im prze</w:t>
      </w:r>
      <w:r w:rsidRPr="001657FE">
        <w:rPr>
          <w:rStyle w:val="textexposedshow"/>
          <w:rFonts w:cstheme="minorHAnsi"/>
          <w:color w:val="1C1E21"/>
          <w:shd w:val="clear" w:color="auto" w:fill="FFFFFF"/>
        </w:rPr>
        <w:t>trwać dziesiątki lat bez wody oraz znieść niekorzystne warunki siedliskowe, nawet tak ekstremalne jak te panujące w próżni kosmicznej. Chcielibyśmy umieścić w Kapsule, na stulecie Uniwersytetu, 100 niesporczaków w stanie anhydrobiozy wraz z protokołem, jak przeprowadzić ich wybudzenie (rehydratację), aby za 100 lat ktoś mógł sprawdzić, czy „najwięksi twardziele na Ziemi” wybudzą się i powrócą do aktywnego życia na futurystycznej Ziemi</w:t>
      </w:r>
      <w:r>
        <w:rPr>
          <w:rStyle w:val="textexposedshow"/>
          <w:rFonts w:cstheme="minorHAnsi"/>
          <w:color w:val="1C1E21"/>
          <w:shd w:val="clear" w:color="auto" w:fill="FFFFFF"/>
        </w:rPr>
        <w:t xml:space="preserve">. </w:t>
      </w:r>
      <w:r w:rsidRPr="001657FE">
        <w:rPr>
          <w:rStyle w:val="textexposedshow"/>
          <w:rFonts w:cstheme="minorHAnsi"/>
          <w:color w:val="1C1E21"/>
          <w:shd w:val="clear" w:color="auto" w:fill="FFFFFF"/>
        </w:rPr>
        <w:t>100 niesporczaków (dwóch różnych gatunków) w stanie anhydrobiozy – zasuszone zostaną na krążkach bibuły sączkowej na 2 szalkach Petriego</w:t>
      </w:r>
      <w:r>
        <w:rPr>
          <w:rStyle w:val="textexposedshow"/>
          <w:rFonts w:cstheme="minorHAnsi"/>
          <w:color w:val="1C1E21"/>
          <w:shd w:val="clear" w:color="auto" w:fill="FFFFFF"/>
        </w:rPr>
        <w:t xml:space="preserve">. </w:t>
      </w:r>
      <w:r w:rsidRPr="001657FE">
        <w:rPr>
          <w:rStyle w:val="textexposedshow"/>
          <w:rFonts w:cstheme="minorHAnsi"/>
          <w:color w:val="1C1E21"/>
          <w:shd w:val="clear" w:color="auto" w:fill="FFFFFF"/>
        </w:rPr>
        <w:t>Autor: Łukasz Kaczmarek (w imieniu całego zespołu badającego niesporczaki na Wydziale Biologii UAM, 39 lat)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CC22BC" w:rsidRDefault="00AD7EC3" w:rsidP="00AD7EC3">
      <w:pPr>
        <w:pStyle w:val="Bezodstpw"/>
        <w:numPr>
          <w:ilvl w:val="0"/>
          <w:numId w:val="4"/>
        </w:numPr>
        <w:rPr>
          <w:rFonts w:cstheme="minorHAnsi"/>
          <w:b/>
        </w:rPr>
      </w:pPr>
      <w:r w:rsidRPr="00CC22BC">
        <w:rPr>
          <w:rFonts w:cstheme="minorHAnsi"/>
          <w:b/>
        </w:rPr>
        <w:t xml:space="preserve">Ocean wspomnień – mini wysypisko śmieci  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1657FE" w:rsidRDefault="00AD7EC3" w:rsidP="00AD7EC3">
      <w:pPr>
        <w:pStyle w:val="Bezodstpw"/>
        <w:jc w:val="both"/>
        <w:rPr>
          <w:rFonts w:cstheme="minorHAnsi"/>
        </w:rPr>
      </w:pPr>
      <w:r w:rsidRPr="001657FE">
        <w:rPr>
          <w:rFonts w:cstheme="minorHAnsi"/>
        </w:rPr>
        <w:t>90 % wszystkich śmieci, jakimi zanieczyszczone są oceany, to śmieci plastikowe. Plastik rozkłada się kilkaset lat, a niektóre jego rodzaje nawet kilka tysięcy lat lub dłużej. Konsumpcjonizm oraz kicz rozumiane w sposób naukowy, to jedne ze słów odzwierciedlających obecne społeczeństwo. Dostatek i dostępność dóbr sprawia, że nie szanujemy przedmiotów, szybko się nimi nudzimy i wymieniamy je na nowe. W przeciągu ostatnich lat plastik zdominował nasze życie codzienne. Zachłyśnięci praktycznością i taniością tworzywa, przez brak refleksyjnego myślenia, zanieczyszczamy naszą planetę. Nie wszyscy zdają sobie sprawę, że plastik stanowi duże zagrożenie dla środowiska wodnego, a nawet dla powietrza, którym oddychamy. Od kilku lat światowe organizacje zwracają uwagę na skalę problemu i nawołują do podejmowania świadomych decyzji w trosce o wspólne dobro. Mój projekt ma na celu zwrócenie uwagi na postępujący problem i skłonienie ludzi do refleksji, co pozostawimy po sobie przyszłym pokoleniom. Artefakt to plastikowa butelka, której zawartością są rzeczy używane na co dzień przez każdego z nas: widelec, słomka, zapalniczka, długopis, pomadka, patyczek do uszu, kabel do telefonu, sztuczna rzęsa.</w:t>
      </w:r>
      <w:r>
        <w:rPr>
          <w:rFonts w:cstheme="minorHAnsi"/>
        </w:rPr>
        <w:t xml:space="preserve"> </w:t>
      </w:r>
      <w:r w:rsidRPr="001657FE">
        <w:rPr>
          <w:rFonts w:cstheme="minorHAnsi"/>
        </w:rPr>
        <w:t xml:space="preserve">Autor: Emil </w:t>
      </w:r>
      <w:proofErr w:type="spellStart"/>
      <w:r w:rsidRPr="001657FE">
        <w:rPr>
          <w:rFonts w:cstheme="minorHAnsi"/>
        </w:rPr>
        <w:t>Wilawer</w:t>
      </w:r>
      <w:proofErr w:type="spellEnd"/>
      <w:r w:rsidRPr="001657FE">
        <w:rPr>
          <w:rFonts w:cstheme="minorHAnsi"/>
        </w:rPr>
        <w:t xml:space="preserve"> (25 lat)</w:t>
      </w:r>
    </w:p>
    <w:p w:rsidR="00AD7EC3" w:rsidRDefault="00AD7EC3" w:rsidP="00AD7EC3">
      <w:pPr>
        <w:pStyle w:val="Bezodstpw"/>
        <w:rPr>
          <w:rFonts w:cstheme="minorHAnsi"/>
        </w:rPr>
      </w:pPr>
    </w:p>
    <w:p w:rsidR="00AD7EC3" w:rsidRPr="00CC22BC" w:rsidRDefault="00AD7EC3" w:rsidP="00AD7EC3">
      <w:pPr>
        <w:pStyle w:val="Bezodstpw"/>
        <w:numPr>
          <w:ilvl w:val="0"/>
          <w:numId w:val="4"/>
        </w:numPr>
        <w:rPr>
          <w:rFonts w:cstheme="minorHAnsi"/>
          <w:b/>
        </w:rPr>
      </w:pPr>
      <w:r w:rsidRPr="00CC22BC">
        <w:rPr>
          <w:rFonts w:cstheme="minorHAnsi"/>
          <w:b/>
        </w:rPr>
        <w:t>Serduszko WOŚP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1657FE" w:rsidRDefault="00AD7EC3" w:rsidP="00AD7EC3">
      <w:pPr>
        <w:pStyle w:val="Bezodstpw"/>
        <w:jc w:val="both"/>
        <w:rPr>
          <w:rFonts w:cstheme="minorHAnsi"/>
        </w:rPr>
      </w:pPr>
      <w:r w:rsidRPr="001657FE">
        <w:rPr>
          <w:rFonts w:cstheme="minorHAnsi"/>
        </w:rPr>
        <w:t>Wielka Orkiestra Świątecznej Pomocy gra już 27 lat. Miejmy nadzieje, że będzie grała do końca świata i o jeden dzień dłużej, ale jeśli nie, to za 100 lat ludzie powinni dowiedzieć się, że kiedyś mieliśmy wielkie, otwarte serca i byliśmy chętni do pomagania wszystkim potrzebującym. Autor: Agnieszka Kownacka – Brzozowicz (44 lata)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CC22BC" w:rsidRDefault="00AD7EC3" w:rsidP="00AD7EC3">
      <w:pPr>
        <w:pStyle w:val="Bezodstpw"/>
        <w:numPr>
          <w:ilvl w:val="0"/>
          <w:numId w:val="4"/>
        </w:numPr>
        <w:rPr>
          <w:rFonts w:cstheme="minorHAnsi"/>
          <w:b/>
        </w:rPr>
      </w:pPr>
      <w:r w:rsidRPr="00CC22BC">
        <w:rPr>
          <w:rFonts w:cstheme="minorHAnsi"/>
          <w:b/>
        </w:rPr>
        <w:t xml:space="preserve">Węgiel </w:t>
      </w:r>
    </w:p>
    <w:p w:rsidR="00AD7EC3" w:rsidRPr="001657FE" w:rsidRDefault="00AD7EC3" w:rsidP="00AD7EC3">
      <w:pPr>
        <w:pStyle w:val="Bezodstpw"/>
        <w:jc w:val="both"/>
        <w:rPr>
          <w:rFonts w:cstheme="minorHAnsi"/>
        </w:rPr>
      </w:pPr>
      <w:r w:rsidRPr="00CC22BC">
        <w:rPr>
          <w:rFonts w:cstheme="minorHAnsi"/>
        </w:rPr>
        <w:br/>
        <w:t>Węgiel należy do surowców nieodnawialnych. Pokłady złóż węgla są ograniczone, a nasza aktywność sprawia, że z każdym dniem są coraz mniejsze. Węgiel – czarny, brudzący, najpopularniejsze w Polsce źródło energii. Węgiel możemy kupić codziennie. Dla każdego z nas nie jest on niczym wyjątkowym. Wielu z nas pali nim w piecu. Naukowcy szacują, że złoża węgla zostaną wyczerpane w najbliższych dziesięcioleciach. Przy takich prognozach oznacza to, że dla ludzi XXII wieku węgiel będzie czymś specjalnym i rzadkim, a może nawet niespotykanym. Dla nas jest to niewyobrażalne. Dlatego węgiel może być jednym z symboli naszej współczesności. Gdy ludzie XXII wieku będą się pytać co kiedyś drzemało pod ziemią i gdzie to się podziewa – wybaczcie. To my, ludzie XXI wieku zużyliśmy całe pokłady węgla… Autor: Ewelina Maciejewska (22 lata)</w:t>
      </w:r>
    </w:p>
    <w:p w:rsidR="00AD7EC3" w:rsidRDefault="00AD7EC3" w:rsidP="00AD7EC3">
      <w:pPr>
        <w:pStyle w:val="Bezodstpw"/>
        <w:rPr>
          <w:rFonts w:cstheme="minorHAnsi"/>
        </w:rPr>
      </w:pP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Pr="00CC22BC" w:rsidRDefault="00AD7EC3" w:rsidP="00AD7EC3">
      <w:pPr>
        <w:pStyle w:val="Bezodstpw"/>
        <w:numPr>
          <w:ilvl w:val="0"/>
          <w:numId w:val="4"/>
        </w:numPr>
        <w:rPr>
          <w:rFonts w:cstheme="minorHAnsi"/>
          <w:b/>
        </w:rPr>
      </w:pPr>
      <w:r w:rsidRPr="00CC22BC">
        <w:rPr>
          <w:rFonts w:cstheme="minorHAnsi"/>
          <w:b/>
        </w:rPr>
        <w:t>Ostatni Słoik Miodu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AD7EC3" w:rsidRDefault="00AD7EC3" w:rsidP="00AD7EC3">
      <w:pPr>
        <w:pStyle w:val="Bezodstpw"/>
        <w:jc w:val="both"/>
        <w:rPr>
          <w:rFonts w:cstheme="minorHAnsi"/>
        </w:rPr>
      </w:pPr>
      <w:r w:rsidRPr="001657FE">
        <w:rPr>
          <w:rFonts w:cstheme="minorHAnsi"/>
        </w:rPr>
        <w:t>Posmakuj historii – miodownik 200-lecia z prawdopodobnie ostatniej porcji miodu na planecie.</w:t>
      </w:r>
      <w:r>
        <w:rPr>
          <w:rFonts w:cstheme="minorHAnsi"/>
        </w:rPr>
        <w:t xml:space="preserve"> </w:t>
      </w:r>
      <w:r w:rsidRPr="001657FE">
        <w:rPr>
          <w:rFonts w:cstheme="minorHAnsi"/>
        </w:rPr>
        <w:t>Słoik lokalnego miodu gryczanego z gospodarstwa pszczelarskiego przy ul. Rubież 25 w Poznaniu, który posłuży do okolicznościowego wypieku</w:t>
      </w:r>
      <w:r>
        <w:rPr>
          <w:rFonts w:cstheme="minorHAnsi"/>
        </w:rPr>
        <w:t xml:space="preserve">. </w:t>
      </w:r>
      <w:r w:rsidRPr="001657FE">
        <w:rPr>
          <w:rFonts w:cstheme="minorHAnsi"/>
        </w:rPr>
        <w:t>Dlaczego miód? Po pierwsze trwałość. W 2015 r. podczas wykopalisk w Egipcie archeologowie znaleźli amforę z miodem z przed 3 tys. lat, który wciąż był jadalny. To jedyny produkt żywnościowy, który nigdy się nie zestarzeje. Może zmienić kolor i stracić właściwości lecznicze, ale wciąż będzie zdatny do spożycia zachowując swój smak.</w:t>
      </w:r>
    </w:p>
    <w:p w:rsidR="00AD7EC3" w:rsidRDefault="00AD7EC3" w:rsidP="00AD7EC3">
      <w:pPr>
        <w:pStyle w:val="Bezodstpw"/>
        <w:jc w:val="both"/>
        <w:rPr>
          <w:rFonts w:cstheme="minorHAnsi"/>
        </w:rPr>
      </w:pPr>
      <w:r w:rsidRPr="001657FE">
        <w:rPr>
          <w:rFonts w:cstheme="minorHAnsi"/>
        </w:rPr>
        <w:t> </w:t>
      </w:r>
      <w:r w:rsidRPr="001657FE">
        <w:rPr>
          <w:rFonts w:cstheme="minorHAnsi"/>
        </w:rPr>
        <w:br/>
        <w:t>Po drugie wymiar symboliczny. Masowe wymieranie owadów, w tym pszczół, spowodowane działalnością człowieka sprawia, że obecność miodu w Kapsule staje się symbolem naszych współczesnych obaw o środowisko naturalne oraz wyzwań jakie przed nami stoją.</w:t>
      </w:r>
    </w:p>
    <w:p w:rsidR="00AD7EC3" w:rsidRPr="001657FE" w:rsidRDefault="00AD7EC3" w:rsidP="00AD7EC3">
      <w:pPr>
        <w:pStyle w:val="Bezodstpw"/>
        <w:jc w:val="both"/>
        <w:rPr>
          <w:rFonts w:cstheme="minorHAnsi"/>
        </w:rPr>
      </w:pPr>
      <w:r w:rsidRPr="001657FE">
        <w:rPr>
          <w:rFonts w:cstheme="minorHAnsi"/>
        </w:rPr>
        <w:br/>
        <w:t>Po trzecie wymiar praktyczny – możliwość wypieku okolicznościowego na 100-letnim miodzie z okazji 200-lecia Uniwersytetu Poznańskiego. To dopiero gratka! Zwłaszcza, że za 100 lat może to być ostatni słoik miodu jaki istnieje. Autor: Adam Pietrzykowski (35 lat)</w:t>
      </w:r>
    </w:p>
    <w:p w:rsidR="00AD7EC3" w:rsidRPr="001657FE" w:rsidRDefault="00AD7EC3" w:rsidP="00AD7EC3">
      <w:pPr>
        <w:pStyle w:val="Bezodstpw"/>
        <w:rPr>
          <w:rFonts w:cstheme="minorHAnsi"/>
        </w:rPr>
      </w:pPr>
    </w:p>
    <w:p w:rsidR="009D0654" w:rsidRDefault="009D0654">
      <w:bookmarkStart w:id="0" w:name="_GoBack"/>
      <w:bookmarkEnd w:id="0"/>
    </w:p>
    <w:sectPr w:rsidR="009D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686"/>
    <w:multiLevelType w:val="hybridMultilevel"/>
    <w:tmpl w:val="A232D67E"/>
    <w:lvl w:ilvl="0" w:tplc="AB16D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04E7"/>
    <w:multiLevelType w:val="hybridMultilevel"/>
    <w:tmpl w:val="4426E15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98D"/>
    <w:multiLevelType w:val="hybridMultilevel"/>
    <w:tmpl w:val="F410A020"/>
    <w:lvl w:ilvl="0" w:tplc="C232A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462E5"/>
    <w:multiLevelType w:val="hybridMultilevel"/>
    <w:tmpl w:val="47D4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C3"/>
    <w:rsid w:val="009D0654"/>
    <w:rsid w:val="00A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6480"/>
  <w15:chartTrackingRefBased/>
  <w15:docId w15:val="{231CCCF3-EDBF-4CB4-8CA5-7870F36D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7E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7EC3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AD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Szalbierz</dc:creator>
  <cp:keywords/>
  <dc:description/>
  <cp:lastModifiedBy>Wojciech Szalbierz</cp:lastModifiedBy>
  <cp:revision>1</cp:revision>
  <dcterms:created xsi:type="dcterms:W3CDTF">2019-05-06T20:03:00Z</dcterms:created>
  <dcterms:modified xsi:type="dcterms:W3CDTF">2019-05-06T20:05:00Z</dcterms:modified>
</cp:coreProperties>
</file>