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5A71C" w14:textId="7DDAA50C" w:rsidR="00973BF6" w:rsidRDefault="00973BF6" w:rsidP="00491756">
      <w:pPr>
        <w:jc w:val="center"/>
        <w:outlineLvl w:val="0"/>
        <w:rPr>
          <w:rStyle w:val="dssx3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dssx3"/>
          <w:rFonts w:ascii="Times New Roman" w:hAnsi="Times New Roman" w:cs="Times New Roman" w:hint="eastAsia"/>
          <w:b/>
          <w:bCs/>
          <w:sz w:val="32"/>
          <w:szCs w:val="32"/>
          <w:bdr w:val="none" w:sz="0" w:space="0" w:color="auto" w:frame="1"/>
          <w:shd w:val="clear" w:color="auto" w:fill="FFFFFF"/>
        </w:rPr>
        <w:t>C</w:t>
      </w:r>
      <w:r>
        <w:rPr>
          <w:rStyle w:val="dssx3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  <w:t>hina University of Geosciences</w:t>
      </w:r>
    </w:p>
    <w:p w14:paraId="2154C106" w14:textId="4A1E203E" w:rsidR="006621F8" w:rsidRPr="00F76EE6" w:rsidRDefault="00973BF6" w:rsidP="00491756">
      <w:pPr>
        <w:jc w:val="center"/>
        <w:outlineLvl w:val="0"/>
        <w:rPr>
          <w:rStyle w:val="ab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dssx3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2021 </w:t>
      </w:r>
      <w:r w:rsidRPr="00973BF6">
        <w:rPr>
          <w:rStyle w:val="dssx3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Application Guide for </w:t>
      </w:r>
      <w:r w:rsidR="005F520F" w:rsidRPr="00F76EE6">
        <w:rPr>
          <w:rStyle w:val="dssx3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  <w:t>Chinese Language Program</w:t>
      </w:r>
      <w:r w:rsidR="006621F8" w:rsidRPr="00F76EE6">
        <w:rPr>
          <w:rStyle w:val="dssx3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4B7DCA70" w14:textId="77777777" w:rsidR="006621F8" w:rsidRPr="00F76EE6" w:rsidRDefault="006621F8">
      <w:pPr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</w:pPr>
    </w:p>
    <w:p w14:paraId="33CBFA90" w14:textId="77777777" w:rsidR="003F2D35" w:rsidRPr="00F76EE6" w:rsidRDefault="00B0235F" w:rsidP="00491756">
      <w:pPr>
        <w:outlineLvl w:val="0"/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</w:pPr>
      <w:r w:rsidRPr="00F76EE6"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  <w:t>About the program:</w:t>
      </w:r>
    </w:p>
    <w:p w14:paraId="335831EB" w14:textId="77777777" w:rsidR="003F2D35" w:rsidRPr="00F76EE6" w:rsidRDefault="00B0235F">
      <w:pPr>
        <w:ind w:firstLineChars="200" w:firstLine="48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The international education college of CUG accepts international students for full-time undergraduate program from all over the world. </w:t>
      </w:r>
      <w:r w:rsidR="00D62F54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The program adopts small-class teaching, 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with about 20 students in each class. Three levels of courses (primary</w:t>
      </w:r>
      <w:r w:rsidR="00E57481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level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primary</w:t>
      </w:r>
      <w:r w:rsidR="00E57481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-intermediate level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and intermediate </w:t>
      </w:r>
      <w:r w:rsidR="00E57481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level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) are offered according to the scores of </w:t>
      </w:r>
      <w:r w:rsidR="00D62F54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the </w:t>
      </w:r>
      <w:r w:rsidR="009775C7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Chinese </w:t>
      </w:r>
      <w:r w:rsidR="00D62F54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grouping test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. The course length, which is routinely one semester or one school year with 4 class hours each day and 20 per week, </w:t>
      </w:r>
      <w:r w:rsidR="00E57481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can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be extended, as appropriate, to no more than 4 semesters. The certificate and transcript will be issued at the end of the studying period</w:t>
      </w:r>
      <w:r w:rsidR="009775C7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.</w:t>
      </w:r>
    </w:p>
    <w:p w14:paraId="597FC269" w14:textId="77777777" w:rsidR="003F2D35" w:rsidRPr="00F76EE6" w:rsidRDefault="00B0235F">
      <w:pPr>
        <w:ind w:firstLineChars="200" w:firstLine="48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To encourage students to learn more </w:t>
      </w:r>
      <w:r w:rsidR="00E57481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about 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Chinese history and culture, the international education college provides optional courses featur</w:t>
      </w:r>
      <w:r w:rsidR="00E57481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ing in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CUG’s subject characteristics such as “Chinese tourism and intangible cultural heritage”, “Geology</w:t>
      </w:r>
      <w:r w:rsidR="00E57481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and geography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in China”, “</w:t>
      </w:r>
      <w:r w:rsidR="00E57481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M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ulticultural understanding” and “Chinese culture and history”, </w:t>
      </w:r>
      <w:r w:rsidR="00E57481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as well as the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language &amp; culture practice activities </w:t>
      </w:r>
      <w:r w:rsidR="00E57481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such as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calligraphy, paper-cut</w:t>
      </w:r>
      <w:r w:rsidR="00E57481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ting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tea art and seal</w:t>
      </w:r>
      <w:r w:rsidR="00E57481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-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cutting. Meanwhile, to ensure efficient teaching and learning, the pre-exam auxiliary classes of HSK are provided for free, which is flexible for students to choose.</w:t>
      </w:r>
    </w:p>
    <w:p w14:paraId="15521F46" w14:textId="77777777" w:rsidR="003F2D35" w:rsidRPr="00F76EE6" w:rsidRDefault="003F2D35">
      <w:pPr>
        <w:ind w:firstLineChars="200" w:firstLine="48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</w:p>
    <w:p w14:paraId="0A866DD7" w14:textId="77777777" w:rsidR="003F2D35" w:rsidRPr="00F76EE6" w:rsidRDefault="00E57481" w:rsidP="00491756">
      <w:pPr>
        <w:outlineLvl w:val="0"/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</w:pPr>
      <w:r w:rsidRPr="00F76EE6"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  <w:t>Program features</w:t>
      </w:r>
      <w:r w:rsidR="00B0235F" w:rsidRPr="00F76EE6"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6230876D" w14:textId="77777777" w:rsidR="003F2D35" w:rsidRPr="00F76EE6" w:rsidRDefault="00B0235F">
      <w:pPr>
        <w:numPr>
          <w:ilvl w:val="0"/>
          <w:numId w:val="1"/>
        </w:numP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With the studying period of 1 year, students will not only have a good grasp of spelling &amp; pronunci</w:t>
      </w:r>
      <w:r w:rsidR="00FF534D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ation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of Chinese phonetic alphabet, 1500 commonly-used words and 180 linguistic knowledge, but also be equipped with abilities to communicate in Chinese, to apply </w:t>
      </w:r>
      <w:r w:rsidR="002C232D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the gained knowledge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to solve basic problems in daily life.</w:t>
      </w:r>
    </w:p>
    <w:p w14:paraId="7AC854E2" w14:textId="5B0C6952" w:rsidR="003F2D35" w:rsidRPr="00F76EE6" w:rsidRDefault="00B0235F">
      <w:pPr>
        <w:numPr>
          <w:ilvl w:val="0"/>
          <w:numId w:val="1"/>
        </w:numP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A series of courses of Chinese language, optional courses themed Chinese culture and linguistic</w:t>
      </w:r>
      <w:r w:rsidR="002C232D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are provided; there are free pre-exam auxiliary classes </w:t>
      </w:r>
      <w:r w:rsidR="00A66A78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for students and </w:t>
      </w:r>
      <w:r w:rsidR="00930DA5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they</w:t>
      </w:r>
      <w:r w:rsidR="0096124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r w:rsidR="00930DA5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will</w:t>
      </w:r>
      <w:r w:rsidR="00A66A78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surely pass the HSK4 through two terms study</w:t>
      </w:r>
      <w:r w:rsidR="00930DA5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.</w:t>
      </w:r>
    </w:p>
    <w:p w14:paraId="726D5EB4" w14:textId="77777777" w:rsidR="003F2D35" w:rsidRPr="00F76EE6" w:rsidRDefault="00B0235F">
      <w:pPr>
        <w:numPr>
          <w:ilvl w:val="0"/>
          <w:numId w:val="1"/>
        </w:numP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F76EE6">
        <w:rPr>
          <w:rFonts w:ascii="Times New Roman" w:eastAsiaTheme="majorEastAsia" w:hAnsi="Times New Roman" w:cs="Times New Roman"/>
          <w:kern w:val="0"/>
          <w:sz w:val="24"/>
          <w:szCs w:val="24"/>
        </w:rPr>
        <w:t>Students who perform well during the program will gain a priority in CSC scholarship recommendation.</w:t>
      </w:r>
    </w:p>
    <w:p w14:paraId="68D7224A" w14:textId="77777777" w:rsidR="00A60240" w:rsidRPr="00F76EE6" w:rsidRDefault="00A60240" w:rsidP="00A60240">
      <w:pP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</w:p>
    <w:p w14:paraId="204B5750" w14:textId="77777777" w:rsidR="00A60240" w:rsidRPr="00F76EE6" w:rsidRDefault="00A60240" w:rsidP="00491756">
      <w:pPr>
        <w:outlineLvl w:val="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F76EE6"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  <w:t> Course Setting</w:t>
      </w:r>
    </w:p>
    <w:p w14:paraId="05615728" w14:textId="77777777" w:rsidR="00A60240" w:rsidRPr="00F76EE6" w:rsidRDefault="00A60240" w:rsidP="00A60240">
      <w:pP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1. Chinese language Courses: Speaking, Listening, Reading and Comprehensive Chinese</w:t>
      </w:r>
    </w:p>
    <w:p w14:paraId="02594AC3" w14:textId="06316571" w:rsidR="00A60240" w:rsidRPr="00F76EE6" w:rsidRDefault="00A60240" w:rsidP="00A60240">
      <w:pP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2. Chinese Cultural Courses (Optional): Calligraphy, Paper-cutting, Tea art,</w:t>
      </w:r>
      <w:r w:rsidR="0096124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Seal-cutting, Tai Chi, Martial Arts, Chinese Painting, Chinese Cuisine, Chinese Song</w:t>
      </w:r>
    </w:p>
    <w:p w14:paraId="3695DB47" w14:textId="77777777" w:rsidR="00A60240" w:rsidRPr="00F76EE6" w:rsidRDefault="00A60240" w:rsidP="00A60240">
      <w:pP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3. CUG Characteristics Courses: “Chinese tourism and intangible cultural heritage”, “Geology and geography in China”, “Multicultural understanding</w:t>
      </w:r>
      <w:proofErr w:type="gramStart"/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” ,</w:t>
      </w:r>
      <w:proofErr w:type="gramEnd"/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“Chinese culture and history”</w:t>
      </w:r>
    </w:p>
    <w:p w14:paraId="2E0A14BA" w14:textId="77777777" w:rsidR="00A60240" w:rsidRPr="00F76EE6" w:rsidRDefault="00491756" w:rsidP="00A60240">
      <w:pP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5</w:t>
      </w:r>
      <w:r w:rsidR="00A60240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. Extra-curricular Activities: Wuhan city tour. Extra fees need to be paid for other travelling.</w:t>
      </w:r>
    </w:p>
    <w:p w14:paraId="53C9FD8F" w14:textId="77777777" w:rsidR="00A60240" w:rsidRPr="00F76EE6" w:rsidRDefault="00A60240" w:rsidP="00A60240">
      <w:pP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</w:p>
    <w:p w14:paraId="07113690" w14:textId="77777777" w:rsidR="003F2D35" w:rsidRPr="00F76EE6" w:rsidRDefault="003F2D35" w:rsidP="002C232D">
      <w:pP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</w:p>
    <w:p w14:paraId="3A66DD19" w14:textId="77777777" w:rsidR="003F2D35" w:rsidRPr="00F76EE6" w:rsidRDefault="00B0235F" w:rsidP="00491756">
      <w:pPr>
        <w:outlineLvl w:val="0"/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</w:pPr>
      <w:r w:rsidRPr="00F76EE6"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  <w:t>Eligibility:</w:t>
      </w:r>
    </w:p>
    <w:p w14:paraId="173CD70F" w14:textId="300D5866" w:rsidR="003F2D35" w:rsidRPr="00F76EE6" w:rsidRDefault="002C29CB">
      <w:pPr>
        <w:rPr>
          <w:rFonts w:ascii="Times New Roman" w:eastAsia="新宋体" w:hAnsi="Times New Roman" w:cs="Times New Roman"/>
          <w:sz w:val="22"/>
        </w:rPr>
      </w:pPr>
      <w:r w:rsidRPr="00F76EE6">
        <w:rPr>
          <w:rFonts w:ascii="Times New Roman" w:eastAsia="新宋体" w:hAnsi="Times New Roman" w:cs="Times New Roman"/>
          <w:sz w:val="22"/>
        </w:rPr>
        <w:t>N</w:t>
      </w:r>
      <w:r w:rsidR="00B0235F" w:rsidRPr="00F76EE6">
        <w:rPr>
          <w:rFonts w:ascii="Times New Roman" w:eastAsia="新宋体" w:hAnsi="Times New Roman" w:cs="Times New Roman"/>
          <w:sz w:val="22"/>
        </w:rPr>
        <w:t xml:space="preserve">on-Chinese citizens </w:t>
      </w:r>
      <w:r w:rsidR="00A66A78" w:rsidRPr="00F76EE6">
        <w:rPr>
          <w:rFonts w:ascii="Times New Roman" w:eastAsia="新宋体" w:hAnsi="Times New Roman" w:cs="Times New Roman"/>
          <w:sz w:val="22"/>
        </w:rPr>
        <w:t>aged 18-30(</w:t>
      </w:r>
      <w:r w:rsidR="00096A3C" w:rsidRPr="00F76EE6">
        <w:rPr>
          <w:rFonts w:ascii="Times New Roman" w:eastAsia="新宋体" w:hAnsi="Times New Roman" w:cs="Times New Roman"/>
          <w:sz w:val="22"/>
        </w:rPr>
        <w:t xml:space="preserve">Over </w:t>
      </w:r>
      <w:r w:rsidR="00A66A78" w:rsidRPr="00F76EE6">
        <w:rPr>
          <w:rFonts w:ascii="Times New Roman" w:eastAsia="新宋体" w:hAnsi="Times New Roman" w:cs="Times New Roman"/>
          <w:sz w:val="22"/>
        </w:rPr>
        <w:t xml:space="preserve">the age of 30 </w:t>
      </w:r>
      <w:r w:rsidR="00325A13" w:rsidRPr="00F76EE6">
        <w:rPr>
          <w:rFonts w:ascii="Times New Roman" w:eastAsia="新宋体" w:hAnsi="Times New Roman" w:cs="Times New Roman"/>
          <w:sz w:val="22"/>
        </w:rPr>
        <w:t xml:space="preserve">need to </w:t>
      </w:r>
      <w:r w:rsidR="00A66A78" w:rsidRPr="00F76EE6">
        <w:rPr>
          <w:rFonts w:ascii="Times New Roman" w:eastAsia="新宋体" w:hAnsi="Times New Roman" w:cs="Times New Roman"/>
          <w:sz w:val="22"/>
        </w:rPr>
        <w:t xml:space="preserve">submit study </w:t>
      </w:r>
      <w:r w:rsidR="00325A13" w:rsidRPr="00F76EE6">
        <w:rPr>
          <w:rFonts w:ascii="Times New Roman" w:eastAsia="新宋体" w:hAnsi="Times New Roman" w:cs="Times New Roman"/>
          <w:sz w:val="22"/>
        </w:rPr>
        <w:t>plan in detail</w:t>
      </w:r>
      <w:r w:rsidR="00A66A78" w:rsidRPr="00F76EE6">
        <w:rPr>
          <w:rFonts w:ascii="Times New Roman" w:eastAsia="新宋体" w:hAnsi="Times New Roman" w:cs="Times New Roman"/>
          <w:sz w:val="22"/>
        </w:rPr>
        <w:t>)</w:t>
      </w:r>
      <w:r w:rsidR="00820A3F" w:rsidRPr="00F76EE6">
        <w:rPr>
          <w:rFonts w:ascii="Times New Roman" w:eastAsia="新宋体" w:hAnsi="Times New Roman" w:cs="Times New Roman"/>
          <w:sz w:val="22"/>
        </w:rPr>
        <w:t>,</w:t>
      </w:r>
      <w:r w:rsidR="00B0235F" w:rsidRPr="00F76EE6">
        <w:rPr>
          <w:rFonts w:ascii="Times New Roman" w:eastAsia="新宋体" w:hAnsi="Times New Roman" w:cs="Times New Roman"/>
          <w:sz w:val="22"/>
        </w:rPr>
        <w:t xml:space="preserve"> in good health, </w:t>
      </w:r>
      <w:r w:rsidR="00820A3F" w:rsidRPr="00F76EE6">
        <w:rPr>
          <w:rFonts w:ascii="Times New Roman" w:eastAsia="新宋体" w:hAnsi="Times New Roman" w:cs="Times New Roman"/>
          <w:sz w:val="22"/>
        </w:rPr>
        <w:t>with</w:t>
      </w:r>
      <w:r w:rsidR="0096124F">
        <w:rPr>
          <w:rFonts w:ascii="Times New Roman" w:eastAsia="新宋体" w:hAnsi="Times New Roman" w:cs="Times New Roman"/>
          <w:sz w:val="22"/>
        </w:rPr>
        <w:t xml:space="preserve"> </w:t>
      </w:r>
      <w:r w:rsidR="00820A3F" w:rsidRPr="00F76EE6">
        <w:rPr>
          <w:rFonts w:ascii="Times New Roman" w:eastAsia="新宋体" w:hAnsi="Times New Roman" w:cs="Times New Roman"/>
          <w:sz w:val="22"/>
        </w:rPr>
        <w:t xml:space="preserve">high </w:t>
      </w:r>
      <w:r w:rsidR="00B0235F" w:rsidRPr="00F76EE6">
        <w:rPr>
          <w:rFonts w:ascii="Times New Roman" w:eastAsia="新宋体" w:hAnsi="Times New Roman" w:cs="Times New Roman"/>
          <w:sz w:val="22"/>
        </w:rPr>
        <w:t xml:space="preserve">school </w:t>
      </w:r>
      <w:r w:rsidRPr="00F76EE6">
        <w:rPr>
          <w:rFonts w:ascii="Times New Roman" w:eastAsia="新宋体" w:hAnsi="Times New Roman" w:cs="Times New Roman"/>
          <w:sz w:val="22"/>
        </w:rPr>
        <w:t>or higher education</w:t>
      </w:r>
      <w:r w:rsidR="00820A3F" w:rsidRPr="00F76EE6">
        <w:rPr>
          <w:rFonts w:ascii="Times New Roman" w:eastAsia="新宋体" w:hAnsi="Times New Roman" w:cs="Times New Roman"/>
          <w:sz w:val="22"/>
        </w:rPr>
        <w:t xml:space="preserve"> certificates</w:t>
      </w:r>
      <w:r w:rsidR="00B0235F" w:rsidRPr="00F76EE6">
        <w:rPr>
          <w:rFonts w:ascii="Times New Roman" w:eastAsia="新宋体" w:hAnsi="Times New Roman" w:cs="Times New Roman"/>
          <w:sz w:val="22"/>
        </w:rPr>
        <w:t>, with valid foreign</w:t>
      </w:r>
      <w:r w:rsidR="00820A3F" w:rsidRPr="00F76EE6">
        <w:rPr>
          <w:rFonts w:ascii="Times New Roman" w:eastAsia="新宋体" w:hAnsi="Times New Roman" w:cs="Times New Roman"/>
          <w:sz w:val="22"/>
        </w:rPr>
        <w:t>er</w:t>
      </w:r>
      <w:r w:rsidR="00B0235F" w:rsidRPr="00F76EE6">
        <w:rPr>
          <w:rFonts w:ascii="Times New Roman" w:eastAsia="新宋体" w:hAnsi="Times New Roman" w:cs="Times New Roman"/>
          <w:sz w:val="22"/>
        </w:rPr>
        <w:t xml:space="preserve"> passports.</w:t>
      </w:r>
    </w:p>
    <w:p w14:paraId="14131F29" w14:textId="77777777" w:rsidR="003F2D35" w:rsidRPr="00F76EE6" w:rsidRDefault="003F2D35">
      <w:pPr>
        <w:rPr>
          <w:rFonts w:ascii="Times New Roman" w:eastAsia="新宋体" w:hAnsi="Times New Roman" w:cs="Times New Roman"/>
          <w:sz w:val="22"/>
        </w:rPr>
      </w:pPr>
    </w:p>
    <w:p w14:paraId="3C9F3106" w14:textId="77777777" w:rsidR="003F2D35" w:rsidRPr="00F76EE6" w:rsidRDefault="00B0235F" w:rsidP="00491756">
      <w:pPr>
        <w:outlineLvl w:val="0"/>
        <w:rPr>
          <w:rFonts w:ascii="Times New Roman" w:eastAsia="新宋体" w:hAnsi="Times New Roman" w:cs="Times New Roman"/>
          <w:b/>
          <w:bCs/>
          <w:sz w:val="22"/>
        </w:rPr>
      </w:pPr>
      <w:r w:rsidRPr="00F76EE6">
        <w:rPr>
          <w:rFonts w:ascii="Times New Roman" w:eastAsia="新宋体" w:hAnsi="Times New Roman" w:cs="Times New Roman"/>
          <w:b/>
          <w:bCs/>
          <w:sz w:val="22"/>
        </w:rPr>
        <w:t xml:space="preserve">Language </w:t>
      </w:r>
      <w:r w:rsidR="002C29CB" w:rsidRPr="00F76EE6">
        <w:rPr>
          <w:rFonts w:ascii="Times New Roman" w:eastAsia="新宋体" w:hAnsi="Times New Roman" w:cs="Times New Roman"/>
          <w:b/>
          <w:bCs/>
          <w:sz w:val="22"/>
        </w:rPr>
        <w:t>requirements</w:t>
      </w:r>
      <w:r w:rsidRPr="00F76EE6">
        <w:rPr>
          <w:rFonts w:ascii="Times New Roman" w:eastAsia="新宋体" w:hAnsi="Times New Roman" w:cs="Times New Roman"/>
          <w:b/>
          <w:bCs/>
          <w:sz w:val="22"/>
        </w:rPr>
        <w:t>:</w:t>
      </w:r>
    </w:p>
    <w:p w14:paraId="422897CF" w14:textId="77777777" w:rsidR="003F2D35" w:rsidRPr="00F76EE6" w:rsidRDefault="00820A3F" w:rsidP="00491756">
      <w:pPr>
        <w:outlineLvl w:val="0"/>
        <w:rPr>
          <w:rFonts w:ascii="Times New Roman" w:eastAsia="新宋体" w:hAnsi="Times New Roman" w:cs="Times New Roman"/>
          <w:sz w:val="22"/>
        </w:rPr>
      </w:pPr>
      <w:r w:rsidRPr="00F76EE6">
        <w:rPr>
          <w:rFonts w:ascii="Times New Roman" w:eastAsia="新宋体" w:hAnsi="Times New Roman" w:cs="Times New Roman"/>
          <w:sz w:val="22"/>
        </w:rPr>
        <w:t>No requirements for Chinese language proficiency.</w:t>
      </w:r>
    </w:p>
    <w:p w14:paraId="2A54B7DE" w14:textId="77777777" w:rsidR="003F2D35" w:rsidRPr="00F76EE6" w:rsidRDefault="003F2D35">
      <w:pPr>
        <w:rPr>
          <w:rFonts w:ascii="Times New Roman" w:eastAsia="新宋体" w:hAnsi="Times New Roman" w:cs="Times New Roman"/>
          <w:sz w:val="22"/>
        </w:rPr>
      </w:pPr>
    </w:p>
    <w:p w14:paraId="0F1E870F" w14:textId="77777777" w:rsidR="003F2D35" w:rsidRPr="00F76EE6" w:rsidRDefault="00B0235F" w:rsidP="00491756">
      <w:pPr>
        <w:outlineLvl w:val="0"/>
        <w:rPr>
          <w:rFonts w:ascii="Times New Roman" w:eastAsia="新宋体" w:hAnsi="Times New Roman" w:cs="Times New Roman"/>
          <w:sz w:val="22"/>
        </w:rPr>
      </w:pPr>
      <w:r w:rsidRPr="00F76EE6">
        <w:rPr>
          <w:rFonts w:ascii="Times New Roman" w:eastAsia="新宋体" w:hAnsi="Times New Roman" w:cs="Times New Roman"/>
          <w:b/>
          <w:bCs/>
          <w:sz w:val="22"/>
        </w:rPr>
        <w:t>Application procedures:</w:t>
      </w:r>
    </w:p>
    <w:p w14:paraId="213001E6" w14:textId="77777777" w:rsidR="003F2D35" w:rsidRPr="00F76EE6" w:rsidRDefault="00B0235F">
      <w:pPr>
        <w:rPr>
          <w:rFonts w:ascii="Times New Roman" w:eastAsia="新宋体" w:hAnsi="Times New Roman" w:cs="Times New Roman"/>
          <w:sz w:val="22"/>
        </w:rPr>
      </w:pPr>
      <w:r w:rsidRPr="00F76EE6">
        <w:rPr>
          <w:rFonts w:ascii="Times New Roman" w:eastAsia="新宋体" w:hAnsi="Times New Roman" w:cs="Times New Roman"/>
          <w:sz w:val="22"/>
        </w:rPr>
        <w:t>1.  Apply online.</w:t>
      </w:r>
    </w:p>
    <w:p w14:paraId="49C597EA" w14:textId="77777777" w:rsidR="003F2D35" w:rsidRPr="00F76EE6" w:rsidRDefault="00B0235F">
      <w:pPr>
        <w:rPr>
          <w:rStyle w:val="dssx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6EE6">
        <w:rPr>
          <w:rFonts w:ascii="Times New Roman" w:eastAsia="新宋体" w:hAnsi="Times New Roman" w:cs="Times New Roman"/>
          <w:sz w:val="22"/>
        </w:rPr>
        <w:t xml:space="preserve">Log on to the website </w:t>
      </w:r>
      <w:hyperlink r:id="rId8" w:history="1">
        <w:r w:rsidRPr="00F76EE6">
          <w:rPr>
            <w:rStyle w:val="a4"/>
            <w:rFonts w:ascii="Times New Roman" w:eastAsia="宋体" w:hAnsi="Times New Roman" w:cs="Times New Roman"/>
            <w:color w:val="auto"/>
            <w:sz w:val="24"/>
            <w:szCs w:val="24"/>
          </w:rPr>
          <w:t>http://admission.cug.edu.cn</w:t>
        </w:r>
      </w:hyperlink>
      <w:r w:rsidRPr="00F76EE6">
        <w:rPr>
          <w:rFonts w:ascii="Times New Roman" w:eastAsia="新宋体" w:hAnsi="Times New Roman" w:cs="Times New Roman"/>
          <w:sz w:val="22"/>
        </w:rPr>
        <w:t>, select “</w:t>
      </w:r>
      <w:r w:rsidRPr="00F76EE6">
        <w:rPr>
          <w:rStyle w:val="dssx3"/>
          <w:rFonts w:ascii="Times New Roman" w:hAnsi="Times New Roman" w:cs="Times New Roman"/>
          <w:b/>
          <w:bCs/>
          <w:szCs w:val="21"/>
          <w:shd w:val="clear" w:color="auto" w:fill="FFFFFF"/>
        </w:rPr>
        <w:t xml:space="preserve">Chinese Language Program for international students”, </w:t>
      </w:r>
      <w:r w:rsidR="00DB3DF4" w:rsidRPr="00F76EE6">
        <w:rPr>
          <w:rStyle w:val="dssx3"/>
          <w:rFonts w:ascii="Times New Roman" w:hAnsi="Times New Roman" w:cs="Times New Roman"/>
          <w:bCs/>
          <w:szCs w:val="21"/>
          <w:shd w:val="clear" w:color="auto" w:fill="FFFFFF"/>
        </w:rPr>
        <w:t xml:space="preserve">complete the application form, </w:t>
      </w:r>
      <w:r w:rsidRPr="00F76EE6">
        <w:rPr>
          <w:rStyle w:val="dssx3"/>
          <w:rFonts w:ascii="Times New Roman" w:hAnsi="Times New Roman" w:cs="Times New Roman"/>
          <w:szCs w:val="21"/>
          <w:shd w:val="clear" w:color="auto" w:fill="FFFFFF"/>
        </w:rPr>
        <w:t xml:space="preserve">upload the following documents, </w:t>
      </w:r>
      <w:r w:rsidR="00DB3DF4" w:rsidRPr="00F76EE6">
        <w:rPr>
          <w:rStyle w:val="dssx3"/>
          <w:rFonts w:ascii="Times New Roman" w:hAnsi="Times New Roman" w:cs="Times New Roman"/>
          <w:szCs w:val="21"/>
          <w:shd w:val="clear" w:color="auto" w:fill="FFFFFF"/>
        </w:rPr>
        <w:t>submit</w:t>
      </w:r>
      <w:r w:rsidRPr="00F76EE6">
        <w:rPr>
          <w:rFonts w:ascii="Times New Roman" w:eastAsia="Times New Roman" w:hAnsi="Times New Roman" w:cs="Times New Roman"/>
          <w:sz w:val="24"/>
          <w:szCs w:val="24"/>
        </w:rPr>
        <w:t xml:space="preserve"> and print out the application f</w:t>
      </w:r>
      <w:r w:rsidR="00DB3DF4" w:rsidRPr="00F76EE6">
        <w:rPr>
          <w:rFonts w:ascii="Times New Roman" w:eastAsia="Times New Roman" w:hAnsi="Times New Roman" w:cs="Times New Roman"/>
          <w:sz w:val="24"/>
          <w:szCs w:val="24"/>
        </w:rPr>
        <w:t>orm</w:t>
      </w:r>
      <w:r w:rsidRPr="00F76E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61D129" w14:textId="77777777" w:rsidR="003F2D35" w:rsidRPr="00F76EE6" w:rsidRDefault="00B0235F">
      <w:pPr>
        <w:numPr>
          <w:ilvl w:val="0"/>
          <w:numId w:val="2"/>
        </w:numPr>
        <w:rPr>
          <w:rStyle w:val="dssx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6EE6">
        <w:rPr>
          <w:rStyle w:val="dssx3"/>
          <w:rFonts w:ascii="Times New Roman" w:hAnsi="Times New Roman" w:cs="Times New Roman"/>
          <w:sz w:val="24"/>
          <w:szCs w:val="24"/>
          <w:shd w:val="clear" w:color="auto" w:fill="FFFFFF"/>
        </w:rPr>
        <w:t xml:space="preserve">Submit </w:t>
      </w:r>
      <w:r w:rsidR="00DB3DF4" w:rsidRPr="00F76EE6">
        <w:rPr>
          <w:rStyle w:val="dssx3"/>
          <w:rFonts w:ascii="Times New Roman" w:hAnsi="Times New Roman" w:cs="Times New Roman"/>
          <w:sz w:val="24"/>
          <w:szCs w:val="24"/>
          <w:shd w:val="clear" w:color="auto" w:fill="FFFFFF"/>
        </w:rPr>
        <w:t>the hard</w:t>
      </w:r>
      <w:r w:rsidRPr="00F76EE6">
        <w:rPr>
          <w:rStyle w:val="dssx3"/>
          <w:rFonts w:ascii="Times New Roman" w:hAnsi="Times New Roman" w:cs="Times New Roman"/>
          <w:sz w:val="24"/>
          <w:szCs w:val="24"/>
          <w:shd w:val="clear" w:color="auto" w:fill="FFFFFF"/>
        </w:rPr>
        <w:t xml:space="preserve"> copy of application documents.</w:t>
      </w:r>
    </w:p>
    <w:p w14:paraId="0FA1F3FB" w14:textId="77777777" w:rsidR="003F2D35" w:rsidRPr="00F76EE6" w:rsidRDefault="00B0235F">
      <w:pPr>
        <w:numPr>
          <w:ilvl w:val="0"/>
          <w:numId w:val="3"/>
        </w:numPr>
        <w:rPr>
          <w:rStyle w:val="dssx3"/>
          <w:rFonts w:ascii="Times New Roman" w:hAnsi="Times New Roman" w:cs="Times New Roman"/>
          <w:szCs w:val="21"/>
          <w:shd w:val="clear" w:color="auto" w:fill="FFFFFF"/>
        </w:rPr>
      </w:pPr>
      <w:r w:rsidRPr="00F76EE6">
        <w:rPr>
          <w:rStyle w:val="dssx3"/>
          <w:rFonts w:ascii="Times New Roman" w:hAnsi="Times New Roman" w:cs="Times New Roman"/>
          <w:sz w:val="24"/>
          <w:szCs w:val="24"/>
          <w:shd w:val="clear" w:color="auto" w:fill="FFFFFF"/>
        </w:rPr>
        <w:t xml:space="preserve"> Application form for </w:t>
      </w:r>
      <w:r w:rsidRPr="00F76EE6">
        <w:rPr>
          <w:rStyle w:val="dssx3"/>
          <w:rFonts w:ascii="Times New Roman" w:hAnsi="Times New Roman" w:cs="Times New Roman"/>
          <w:szCs w:val="21"/>
          <w:shd w:val="clear" w:color="auto" w:fill="FFFFFF"/>
        </w:rPr>
        <w:t xml:space="preserve">Chinese Language Program for international students. </w:t>
      </w:r>
      <w:r w:rsidR="00712787" w:rsidRPr="00F76EE6">
        <w:rPr>
          <w:rStyle w:val="dssx3"/>
          <w:rFonts w:ascii="Times New Roman" w:hAnsi="Times New Roman" w:cs="Times New Roman"/>
          <w:szCs w:val="21"/>
          <w:shd w:val="clear" w:color="auto" w:fill="FFFFFF"/>
        </w:rPr>
        <w:t>After online application, p</w:t>
      </w:r>
      <w:r w:rsidRPr="00F76EE6">
        <w:rPr>
          <w:rStyle w:val="dssx3"/>
          <w:rFonts w:ascii="Times New Roman" w:hAnsi="Times New Roman" w:cs="Times New Roman"/>
          <w:szCs w:val="21"/>
          <w:shd w:val="clear" w:color="auto" w:fill="FFFFFF"/>
        </w:rPr>
        <w:t xml:space="preserve">lease print out </w:t>
      </w:r>
      <w:r w:rsidR="00A0309B" w:rsidRPr="00F76EE6">
        <w:rPr>
          <w:rStyle w:val="dssx3"/>
          <w:rFonts w:ascii="Times New Roman" w:hAnsi="Times New Roman" w:cs="Times New Roman"/>
          <w:szCs w:val="21"/>
          <w:shd w:val="clear" w:color="auto" w:fill="FFFFFF"/>
        </w:rPr>
        <w:t xml:space="preserve">the </w:t>
      </w:r>
      <w:r w:rsidRPr="00F76EE6">
        <w:rPr>
          <w:rStyle w:val="dssx3"/>
          <w:rFonts w:ascii="Times New Roman" w:hAnsi="Times New Roman" w:cs="Times New Roman"/>
          <w:szCs w:val="21"/>
          <w:shd w:val="clear" w:color="auto" w:fill="FFFFFF"/>
        </w:rPr>
        <w:t>hard copy and attach a photo to it;</w:t>
      </w:r>
    </w:p>
    <w:p w14:paraId="53198EBE" w14:textId="1BD00865" w:rsidR="003F2D35" w:rsidRPr="00F76EE6" w:rsidRDefault="00B0235F">
      <w:pPr>
        <w:numPr>
          <w:ilvl w:val="0"/>
          <w:numId w:val="3"/>
        </w:numPr>
        <w:rPr>
          <w:rStyle w:val="dssx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6EE6">
        <w:rPr>
          <w:rFonts w:ascii="Times New Roman" w:eastAsia="Times New Roman" w:hAnsi="Times New Roman" w:cs="Times New Roman"/>
          <w:sz w:val="24"/>
          <w:szCs w:val="24"/>
        </w:rPr>
        <w:t>Notariz</w:t>
      </w:r>
      <w:r w:rsidR="00712787" w:rsidRPr="00F76EE6">
        <w:rPr>
          <w:rFonts w:ascii="Times New Roman" w:eastAsia="Times New Roman" w:hAnsi="Times New Roman" w:cs="Times New Roman"/>
          <w:sz w:val="24"/>
          <w:szCs w:val="24"/>
        </w:rPr>
        <w:t>ation</w:t>
      </w:r>
      <w:r w:rsidR="00F76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EE6">
        <w:rPr>
          <w:rFonts w:ascii="Times New Roman" w:eastAsia="宋体" w:hAnsi="Times New Roman" w:cs="Times New Roman"/>
          <w:sz w:val="24"/>
          <w:szCs w:val="24"/>
        </w:rPr>
        <w:t xml:space="preserve">of </w:t>
      </w:r>
      <w:r w:rsidR="00712787" w:rsidRPr="00F76EE6">
        <w:rPr>
          <w:rFonts w:ascii="Times New Roman" w:eastAsia="宋体" w:hAnsi="Times New Roman" w:cs="Times New Roman"/>
          <w:sz w:val="24"/>
          <w:szCs w:val="24"/>
        </w:rPr>
        <w:t xml:space="preserve">the </w:t>
      </w:r>
      <w:r w:rsidRPr="00F76EE6">
        <w:rPr>
          <w:rFonts w:ascii="Times New Roman" w:eastAsia="Times New Roman" w:hAnsi="Times New Roman" w:cs="Times New Roman"/>
          <w:sz w:val="24"/>
          <w:szCs w:val="24"/>
        </w:rPr>
        <w:t xml:space="preserve">highest </w:t>
      </w:r>
      <w:r w:rsidR="00712787" w:rsidRPr="00F76EE6">
        <w:rPr>
          <w:rFonts w:ascii="Times New Roman" w:eastAsia="Times New Roman" w:hAnsi="Times New Roman" w:cs="Times New Roman"/>
          <w:sz w:val="24"/>
          <w:szCs w:val="24"/>
        </w:rPr>
        <w:t>education certificates</w:t>
      </w:r>
      <w:r w:rsidRPr="00F76EE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12787" w:rsidRPr="00F76EE6">
        <w:rPr>
          <w:rFonts w:ascii="Times New Roman" w:eastAsia="Times New Roman" w:hAnsi="Times New Roman" w:cs="Times New Roman"/>
          <w:sz w:val="24"/>
          <w:szCs w:val="24"/>
        </w:rPr>
        <w:t xml:space="preserve">the original one or the </w:t>
      </w:r>
      <w:r w:rsidRPr="00F76EE6">
        <w:rPr>
          <w:rFonts w:ascii="Times New Roman" w:hAnsi="Times New Roman" w:cs="Times New Roman"/>
          <w:sz w:val="24"/>
          <w:szCs w:val="24"/>
        </w:rPr>
        <w:t>n</w:t>
      </w:r>
      <w:r w:rsidRPr="00F76EE6">
        <w:rPr>
          <w:rFonts w:ascii="Times New Roman" w:eastAsia="Times New Roman" w:hAnsi="Times New Roman" w:cs="Times New Roman"/>
          <w:sz w:val="24"/>
          <w:szCs w:val="24"/>
        </w:rPr>
        <w:t>otarize</w:t>
      </w:r>
      <w:r w:rsidR="00F76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EE6">
        <w:rPr>
          <w:rFonts w:ascii="Times New Roman" w:eastAsia="Times New Roman" w:hAnsi="Times New Roman" w:cs="Times New Roman"/>
          <w:sz w:val="24"/>
          <w:szCs w:val="24"/>
        </w:rPr>
        <w:t>d</w:t>
      </w:r>
      <w:r w:rsidR="00712787" w:rsidRPr="00F76EE6">
        <w:rPr>
          <w:rFonts w:ascii="Times New Roman" w:hAnsi="Times New Roman" w:cs="Times New Roman"/>
          <w:sz w:val="24"/>
          <w:szCs w:val="24"/>
        </w:rPr>
        <w:t xml:space="preserve">one </w:t>
      </w:r>
      <w:r w:rsidRPr="00F76EE6">
        <w:rPr>
          <w:rFonts w:ascii="Times New Roman" w:eastAsia="Times New Roman" w:hAnsi="Times New Roman" w:cs="Times New Roman"/>
          <w:sz w:val="24"/>
          <w:szCs w:val="24"/>
        </w:rPr>
        <w:t>in Chinese or English);</w:t>
      </w:r>
    </w:p>
    <w:p w14:paraId="1685EF76" w14:textId="6769D359" w:rsidR="003F2D35" w:rsidRPr="00F76EE6" w:rsidRDefault="00B0235F">
      <w:pPr>
        <w:numPr>
          <w:ilvl w:val="0"/>
          <w:numId w:val="3"/>
        </w:numPr>
        <w:rPr>
          <w:rStyle w:val="dssx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6EE6">
        <w:rPr>
          <w:rFonts w:ascii="Times New Roman" w:eastAsia="宋体" w:hAnsi="Times New Roman" w:cs="Times New Roman"/>
          <w:sz w:val="24"/>
          <w:szCs w:val="24"/>
        </w:rPr>
        <w:t xml:space="preserve"> At least one</w:t>
      </w:r>
      <w:r w:rsidR="00F76EE6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76EE6">
        <w:rPr>
          <w:rFonts w:ascii="Times New Roman" w:eastAsia="宋体" w:hAnsi="Times New Roman" w:cs="Times New Roman"/>
          <w:sz w:val="24"/>
          <w:szCs w:val="24"/>
        </w:rPr>
        <w:t>r</w:t>
      </w:r>
      <w:r w:rsidRPr="00F76EE6">
        <w:rPr>
          <w:rFonts w:ascii="Times New Roman" w:eastAsia="Times New Roman" w:hAnsi="Times New Roman" w:cs="Times New Roman"/>
          <w:sz w:val="24"/>
          <w:szCs w:val="24"/>
        </w:rPr>
        <w:t xml:space="preserve">ecommendation </w:t>
      </w:r>
      <w:r w:rsidRPr="00F76EE6">
        <w:rPr>
          <w:rFonts w:ascii="Times New Roman" w:eastAsia="宋体" w:hAnsi="Times New Roman" w:cs="Times New Roman"/>
          <w:sz w:val="24"/>
          <w:szCs w:val="24"/>
        </w:rPr>
        <w:t>l</w:t>
      </w:r>
      <w:r w:rsidRPr="00F76EE6">
        <w:rPr>
          <w:rFonts w:ascii="Times New Roman" w:eastAsia="Times New Roman" w:hAnsi="Times New Roman" w:cs="Times New Roman"/>
          <w:sz w:val="24"/>
          <w:szCs w:val="24"/>
        </w:rPr>
        <w:t>etter from</w:t>
      </w:r>
      <w:r w:rsidRPr="00F76EE6">
        <w:rPr>
          <w:rFonts w:ascii="Times New Roman" w:eastAsia="宋体" w:hAnsi="Times New Roman" w:cs="Times New Roman"/>
          <w:sz w:val="24"/>
          <w:szCs w:val="24"/>
        </w:rPr>
        <w:t xml:space="preserve"> where you are studying </w:t>
      </w:r>
      <w:r w:rsidR="005F57CE" w:rsidRPr="00F76EE6">
        <w:rPr>
          <w:rFonts w:ascii="Times New Roman" w:eastAsia="宋体" w:hAnsi="Times New Roman" w:cs="Times New Roman"/>
          <w:sz w:val="24"/>
          <w:szCs w:val="24"/>
        </w:rPr>
        <w:t xml:space="preserve">or working </w:t>
      </w:r>
      <w:r w:rsidRPr="00F76EE6">
        <w:rPr>
          <w:rFonts w:ascii="Times New Roman" w:eastAsia="宋体" w:hAnsi="Times New Roman" w:cs="Times New Roman"/>
          <w:sz w:val="24"/>
          <w:szCs w:val="24"/>
        </w:rPr>
        <w:t>(original copy, written in Chinese or English);</w:t>
      </w:r>
    </w:p>
    <w:p w14:paraId="2B402C94" w14:textId="77777777" w:rsidR="003F2D35" w:rsidRPr="00F76EE6" w:rsidRDefault="00712787">
      <w:pPr>
        <w:numPr>
          <w:ilvl w:val="0"/>
          <w:numId w:val="3"/>
        </w:numPr>
        <w:rPr>
          <w:rStyle w:val="dssx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6EE6">
        <w:rPr>
          <w:rFonts w:ascii="Times New Roman" w:eastAsia="宋体" w:hAnsi="Times New Roman" w:cs="Times New Roman"/>
          <w:sz w:val="24"/>
          <w:szCs w:val="24"/>
        </w:rPr>
        <w:t xml:space="preserve">Photocopy of </w:t>
      </w:r>
      <w:r w:rsidRPr="00F76EE6">
        <w:rPr>
          <w:rFonts w:ascii="Times New Roman" w:eastAsia="Times New Roman" w:hAnsi="Times New Roman" w:cs="Times New Roman"/>
          <w:sz w:val="24"/>
          <w:szCs w:val="24"/>
        </w:rPr>
        <w:t>v</w:t>
      </w:r>
      <w:r w:rsidR="00B0235F" w:rsidRPr="00F76EE6">
        <w:rPr>
          <w:rFonts w:ascii="Times New Roman" w:eastAsia="Times New Roman" w:hAnsi="Times New Roman" w:cs="Times New Roman"/>
          <w:sz w:val="24"/>
          <w:szCs w:val="24"/>
        </w:rPr>
        <w:t>alid passport;</w:t>
      </w:r>
    </w:p>
    <w:p w14:paraId="57FAF1C5" w14:textId="77777777" w:rsidR="003F2D35" w:rsidRPr="00F76EE6" w:rsidRDefault="00B0235F">
      <w:pPr>
        <w:numPr>
          <w:ilvl w:val="0"/>
          <w:numId w:val="3"/>
        </w:numPr>
        <w:rPr>
          <w:rStyle w:val="dssx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6EE6">
        <w:rPr>
          <w:rFonts w:ascii="Times New Roman" w:eastAsia="Times New Roman" w:hAnsi="Times New Roman" w:cs="Times New Roman"/>
          <w:sz w:val="24"/>
          <w:szCs w:val="24"/>
        </w:rPr>
        <w:t>Foreigner Physical Examination Form (photocopy);</w:t>
      </w:r>
    </w:p>
    <w:p w14:paraId="511A01C2" w14:textId="16DEBB79" w:rsidR="003F2D35" w:rsidRPr="00F76EE6" w:rsidRDefault="00712787">
      <w:pPr>
        <w:numPr>
          <w:ilvl w:val="0"/>
          <w:numId w:val="3"/>
        </w:numPr>
        <w:rPr>
          <w:rStyle w:val="dssx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6EE6">
        <w:rPr>
          <w:rFonts w:ascii="Times New Roman" w:eastAsia="宋体" w:hAnsi="Times New Roman" w:cs="Times New Roman"/>
          <w:sz w:val="24"/>
          <w:szCs w:val="24"/>
        </w:rPr>
        <w:t>Photocopy of the valid</w:t>
      </w:r>
      <w:r w:rsidR="00F76EE6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76EE6">
        <w:rPr>
          <w:rFonts w:ascii="Times New Roman" w:eastAsia="宋体" w:hAnsi="Times New Roman" w:cs="Times New Roman"/>
          <w:sz w:val="24"/>
          <w:szCs w:val="24"/>
        </w:rPr>
        <w:t xml:space="preserve">passport pages and </w:t>
      </w:r>
      <w:r w:rsidR="00B0235F" w:rsidRPr="00F76EE6">
        <w:rPr>
          <w:rFonts w:ascii="Times New Roman" w:eastAsia="宋体" w:hAnsi="Times New Roman" w:cs="Times New Roman"/>
          <w:sz w:val="24"/>
          <w:szCs w:val="24"/>
        </w:rPr>
        <w:t>residence permit;</w:t>
      </w:r>
    </w:p>
    <w:p w14:paraId="6DC25E98" w14:textId="77777777" w:rsidR="003F2D35" w:rsidRPr="00F76EE6" w:rsidRDefault="00B0235F">
      <w:pPr>
        <w:numPr>
          <w:ilvl w:val="0"/>
          <w:numId w:val="3"/>
        </w:numPr>
        <w:rPr>
          <w:rStyle w:val="dssx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6EE6">
        <w:rPr>
          <w:rFonts w:ascii="Times New Roman" w:eastAsia="宋体" w:hAnsi="Times New Roman" w:cs="Times New Roman"/>
          <w:sz w:val="24"/>
          <w:szCs w:val="24"/>
        </w:rPr>
        <w:t xml:space="preserve"> Copy of payment or 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Transfer receipt of application fees;</w:t>
      </w:r>
    </w:p>
    <w:p w14:paraId="54B3D55E" w14:textId="79CACDF2" w:rsidR="003F2D35" w:rsidRPr="00F76EE6" w:rsidRDefault="00B0235F">
      <w:pPr>
        <w:numPr>
          <w:ilvl w:val="0"/>
          <w:numId w:val="3"/>
        </w:numPr>
        <w:rPr>
          <w:rStyle w:val="dssx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6EE6">
        <w:rPr>
          <w:rFonts w:ascii="Times New Roman" w:eastAsia="Times New Roman" w:hAnsi="Times New Roman" w:cs="Times New Roman"/>
          <w:sz w:val="24"/>
          <w:szCs w:val="24"/>
        </w:rPr>
        <w:t>Other additional documents (e.g.</w:t>
      </w:r>
      <w:r w:rsidR="00F76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EE6">
        <w:rPr>
          <w:rFonts w:ascii="Times New Roman" w:eastAsia="宋体" w:hAnsi="Times New Roman" w:cs="Times New Roman"/>
          <w:sz w:val="24"/>
          <w:szCs w:val="24"/>
        </w:rPr>
        <w:t>language proficiency certificate</w:t>
      </w:r>
      <w:r w:rsidRPr="00F76EE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76EE6">
        <w:rPr>
          <w:rFonts w:ascii="Times New Roman" w:eastAsia="宋体" w:hAnsi="Times New Roman" w:cs="Times New Roman"/>
          <w:sz w:val="24"/>
          <w:szCs w:val="24"/>
        </w:rPr>
        <w:t>.</w:t>
      </w:r>
    </w:p>
    <w:p w14:paraId="120D6393" w14:textId="77777777" w:rsidR="003F2D35" w:rsidRPr="00F76EE6" w:rsidRDefault="00B0235F">
      <w:pPr>
        <w:rPr>
          <w:rFonts w:ascii="Times New Roman" w:eastAsia="宋体" w:hAnsi="Times New Roman" w:cs="Times New Roman"/>
          <w:sz w:val="24"/>
          <w:szCs w:val="24"/>
        </w:rPr>
      </w:pPr>
      <w:r w:rsidRPr="00F76EE6">
        <w:rPr>
          <w:rFonts w:ascii="Times New Roman" w:eastAsia="宋体" w:hAnsi="Times New Roman" w:cs="Times New Roman"/>
          <w:sz w:val="24"/>
          <w:szCs w:val="24"/>
        </w:rPr>
        <w:t>Note: application documents will not be returned.</w:t>
      </w:r>
    </w:p>
    <w:p w14:paraId="26B1AB83" w14:textId="77777777" w:rsidR="003F2D35" w:rsidRPr="00F76EE6" w:rsidRDefault="00394AFB">
      <w:pPr>
        <w:rPr>
          <w:rFonts w:ascii="Times New Roman" w:eastAsia="宋体" w:hAnsi="Times New Roman" w:cs="Times New Roman"/>
          <w:sz w:val="24"/>
          <w:szCs w:val="24"/>
        </w:rPr>
      </w:pPr>
      <w:r w:rsidRPr="00F76EE6">
        <w:rPr>
          <w:rFonts w:ascii="Times New Roman" w:eastAsia="宋体" w:hAnsi="Times New Roman" w:cs="Times New Roman"/>
          <w:sz w:val="24"/>
          <w:szCs w:val="24"/>
        </w:rPr>
        <w:t>(9)</w:t>
      </w:r>
      <w:r w:rsidRPr="00F76EE6">
        <w:rPr>
          <w:rFonts w:ascii="Times New Roman" w:eastAsia="新宋体" w:hAnsi="Times New Roman" w:cs="Times New Roman"/>
          <w:sz w:val="22"/>
        </w:rPr>
        <w:t>Over the age of 30 need to submit study plan in detail.</w:t>
      </w:r>
    </w:p>
    <w:p w14:paraId="090D8168" w14:textId="77777777" w:rsidR="003F2D35" w:rsidRPr="00F76EE6" w:rsidRDefault="00B0235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76EE6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Application fee: </w:t>
      </w:r>
      <w:r w:rsidRPr="00F76EE6">
        <w:rPr>
          <w:rFonts w:ascii="Times New Roman" w:eastAsia="宋体" w:hAnsi="Times New Roman" w:cs="Times New Roman"/>
          <w:sz w:val="24"/>
          <w:szCs w:val="24"/>
        </w:rPr>
        <w:t>400RMB. No returns.</w:t>
      </w:r>
    </w:p>
    <w:p w14:paraId="662A2AD3" w14:textId="77777777" w:rsidR="003F2D35" w:rsidRPr="00F76EE6" w:rsidRDefault="00B0235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76EE6">
        <w:rPr>
          <w:rFonts w:ascii="Times New Roman" w:eastAsia="宋体" w:hAnsi="Times New Roman" w:cs="Times New Roman"/>
          <w:sz w:val="24"/>
          <w:szCs w:val="24"/>
        </w:rPr>
        <w:t>The following payments are available:</w:t>
      </w:r>
    </w:p>
    <w:p w14:paraId="7AB9DBC2" w14:textId="77777777" w:rsidR="003F2D35" w:rsidRPr="00F76EE6" w:rsidRDefault="00B0235F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76EE6">
        <w:rPr>
          <w:rFonts w:ascii="Times New Roman" w:eastAsia="宋体" w:hAnsi="Times New Roman" w:cs="Times New Roman"/>
          <w:sz w:val="24"/>
          <w:szCs w:val="24"/>
        </w:rPr>
        <w:t>Online payment</w:t>
      </w:r>
    </w:p>
    <w:p w14:paraId="47308C06" w14:textId="77777777" w:rsidR="003F2D35" w:rsidRPr="00F76EE6" w:rsidRDefault="00B0235F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76EE6">
        <w:rPr>
          <w:rFonts w:ascii="Times New Roman" w:eastAsia="宋体" w:hAnsi="Times New Roman" w:cs="Times New Roman"/>
          <w:sz w:val="24"/>
          <w:szCs w:val="24"/>
        </w:rPr>
        <w:t>Bank transfer payment</w:t>
      </w:r>
    </w:p>
    <w:p w14:paraId="2C78A769" w14:textId="744BB792" w:rsidR="003F2D35" w:rsidRPr="00F76EE6" w:rsidRDefault="00B0235F">
      <w:pPr>
        <w:spacing w:line="360" w:lineRule="auto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F76EE6">
        <w:rPr>
          <w:rFonts w:ascii="Times New Roman" w:eastAsia="宋体" w:hAnsi="Times New Roman" w:cs="Times New Roman"/>
          <w:sz w:val="24"/>
          <w:szCs w:val="24"/>
        </w:rPr>
        <w:t>Note: Other currencies or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 </w:t>
      </w:r>
      <w:r w:rsidR="005F57CE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traveler’s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cheques are not a</w:t>
      </w:r>
      <w:r w:rsidR="005F57CE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ccepted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. </w:t>
      </w:r>
      <w:r w:rsidR="005F57CE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The a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pplication</w:t>
      </w:r>
      <w:r w:rsidR="005F57CE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that 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is incomplete </w:t>
      </w:r>
      <w:r w:rsidR="005F57CE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or</w:t>
      </w:r>
      <w:r w:rsid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r w:rsidR="005F57CE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unpaid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will not be </w:t>
      </w:r>
      <w:r w:rsidR="005F57CE"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accepted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.    </w:t>
      </w:r>
    </w:p>
    <w:p w14:paraId="2BBB29D5" w14:textId="77777777" w:rsidR="003F2D35" w:rsidRPr="00F76EE6" w:rsidRDefault="003F2D35">
      <w:pPr>
        <w:spacing w:line="360" w:lineRule="auto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</w:p>
    <w:p w14:paraId="46409D2E" w14:textId="77777777" w:rsidR="003F2D35" w:rsidRPr="00F76EE6" w:rsidRDefault="00B0235F" w:rsidP="00491756">
      <w:pPr>
        <w:spacing w:line="360" w:lineRule="auto"/>
        <w:outlineLvl w:val="0"/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</w:pPr>
      <w:r w:rsidRPr="00F76EE6"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  <w:t>Application period:</w:t>
      </w:r>
    </w:p>
    <w:p w14:paraId="37DACE85" w14:textId="77777777" w:rsidR="003F2D35" w:rsidRPr="00F76EE6" w:rsidRDefault="00B0235F" w:rsidP="00491756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Fall semester: from 1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  <w:vertAlign w:val="superscript"/>
        </w:rPr>
        <w:t>st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April to 15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June</w:t>
      </w:r>
    </w:p>
    <w:p w14:paraId="603191DE" w14:textId="77777777" w:rsidR="003F2D35" w:rsidRPr="00F76EE6" w:rsidRDefault="00B0235F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Please send all required documents to admission office, international education college before the deadline. The date on the postmark shall be regarded as the actual date of 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lastRenderedPageBreak/>
        <w:t>application</w:t>
      </w:r>
      <w:r w:rsidRPr="00F76EE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br/>
      </w:r>
      <w:r w:rsidRPr="00F76EE6"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  <w:br/>
        <w:t>Admission policy</w:t>
      </w:r>
    </w:p>
    <w:p w14:paraId="68B5CB69" w14:textId="77777777" w:rsidR="003F2D35" w:rsidRPr="00F76EE6" w:rsidRDefault="005F57CE">
      <w:pPr>
        <w:rPr>
          <w:rFonts w:ascii="Times New Roman" w:eastAsia="宋体" w:hAnsi="Times New Roman" w:cs="Times New Roman"/>
          <w:sz w:val="24"/>
          <w:szCs w:val="24"/>
        </w:rPr>
      </w:pPr>
      <w:r w:rsidRPr="00F76EE6">
        <w:rPr>
          <w:rFonts w:ascii="Times New Roman" w:eastAsia="宋体" w:hAnsi="Times New Roman" w:cs="Times New Roman"/>
          <w:sz w:val="24"/>
          <w:szCs w:val="24"/>
        </w:rPr>
        <w:t>The enrollment is based on</w:t>
      </w:r>
      <w:r w:rsidR="00B0235F" w:rsidRPr="00F76EE6">
        <w:rPr>
          <w:rFonts w:ascii="Times New Roman" w:eastAsia="宋体" w:hAnsi="Times New Roman" w:cs="Times New Roman"/>
          <w:sz w:val="24"/>
          <w:szCs w:val="24"/>
        </w:rPr>
        <w:t xml:space="preserve"> the performance of application documents. The admission </w:t>
      </w:r>
      <w:r w:rsidRPr="00F76EE6">
        <w:rPr>
          <w:rFonts w:ascii="Times New Roman" w:eastAsia="宋体" w:hAnsi="Times New Roman" w:cs="Times New Roman"/>
          <w:sz w:val="24"/>
          <w:szCs w:val="24"/>
        </w:rPr>
        <w:t>offer</w:t>
      </w:r>
      <w:r w:rsidR="00B0235F" w:rsidRPr="00F76EE6">
        <w:rPr>
          <w:rFonts w:ascii="Times New Roman" w:eastAsia="宋体" w:hAnsi="Times New Roman" w:cs="Times New Roman"/>
          <w:sz w:val="24"/>
          <w:szCs w:val="24"/>
        </w:rPr>
        <w:t xml:space="preserve"> and JW202 </w:t>
      </w:r>
      <w:r w:rsidRPr="00F76EE6">
        <w:rPr>
          <w:rFonts w:ascii="Times New Roman" w:eastAsia="宋体" w:hAnsi="Times New Roman" w:cs="Times New Roman"/>
          <w:sz w:val="24"/>
          <w:szCs w:val="24"/>
        </w:rPr>
        <w:t xml:space="preserve">form </w:t>
      </w:r>
      <w:r w:rsidR="00B0235F" w:rsidRPr="00F76EE6">
        <w:rPr>
          <w:rFonts w:ascii="Times New Roman" w:eastAsia="宋体" w:hAnsi="Times New Roman" w:cs="Times New Roman"/>
          <w:sz w:val="24"/>
          <w:szCs w:val="24"/>
        </w:rPr>
        <w:t>shall be sent by 10</w:t>
      </w:r>
      <w:r w:rsidR="00B0235F" w:rsidRPr="00F76EE6">
        <w:rPr>
          <w:rFonts w:ascii="Times New Roman" w:eastAsia="宋体" w:hAnsi="Times New Roman" w:cs="Times New Roman"/>
          <w:sz w:val="24"/>
          <w:szCs w:val="24"/>
          <w:vertAlign w:val="superscript"/>
        </w:rPr>
        <w:t>th</w:t>
      </w:r>
      <w:r w:rsidR="00B0235F" w:rsidRPr="00F76EE6">
        <w:rPr>
          <w:rFonts w:ascii="Times New Roman" w:eastAsia="宋体" w:hAnsi="Times New Roman" w:cs="Times New Roman"/>
          <w:sz w:val="24"/>
          <w:szCs w:val="24"/>
        </w:rPr>
        <w:t xml:space="preserve"> July. Please register in CUG according to enrollment time on the admission </w:t>
      </w:r>
      <w:r w:rsidRPr="00F76EE6">
        <w:rPr>
          <w:rFonts w:ascii="Times New Roman" w:eastAsia="宋体" w:hAnsi="Times New Roman" w:cs="Times New Roman"/>
          <w:sz w:val="24"/>
          <w:szCs w:val="24"/>
        </w:rPr>
        <w:t>offer</w:t>
      </w:r>
      <w:r w:rsidR="00B0235F" w:rsidRPr="00F76EE6">
        <w:rPr>
          <w:rFonts w:ascii="Times New Roman" w:eastAsia="宋体" w:hAnsi="Times New Roman" w:cs="Times New Roman"/>
          <w:sz w:val="24"/>
          <w:szCs w:val="24"/>
        </w:rPr>
        <w:t xml:space="preserve">. The </w:t>
      </w:r>
      <w:r w:rsidRPr="00F76EE6">
        <w:rPr>
          <w:rFonts w:ascii="Times New Roman" w:eastAsia="宋体" w:hAnsi="Times New Roman" w:cs="Times New Roman"/>
          <w:sz w:val="24"/>
          <w:szCs w:val="24"/>
        </w:rPr>
        <w:t>grouping test</w:t>
      </w:r>
      <w:r w:rsidR="00B0235F" w:rsidRPr="00F76EE6">
        <w:rPr>
          <w:rFonts w:ascii="Times New Roman" w:eastAsia="宋体" w:hAnsi="Times New Roman" w:cs="Times New Roman"/>
          <w:sz w:val="24"/>
          <w:szCs w:val="24"/>
        </w:rPr>
        <w:t xml:space="preserve"> shall be arranged after the welcom</w:t>
      </w:r>
      <w:r w:rsidRPr="00F76EE6">
        <w:rPr>
          <w:rFonts w:ascii="Times New Roman" w:eastAsia="宋体" w:hAnsi="Times New Roman" w:cs="Times New Roman"/>
          <w:sz w:val="24"/>
          <w:szCs w:val="24"/>
        </w:rPr>
        <w:t>e meeting.</w:t>
      </w:r>
    </w:p>
    <w:p w14:paraId="21496C37" w14:textId="77777777" w:rsidR="00B40397" w:rsidRPr="00F76EE6" w:rsidRDefault="00B40397">
      <w:pPr>
        <w:rPr>
          <w:rFonts w:ascii="Times New Roman" w:eastAsia="宋体" w:hAnsi="Times New Roman" w:cs="Times New Roman"/>
          <w:sz w:val="24"/>
          <w:szCs w:val="24"/>
        </w:rPr>
      </w:pPr>
    </w:p>
    <w:p w14:paraId="18C93121" w14:textId="77777777" w:rsidR="00B40397" w:rsidRPr="00F76EE6" w:rsidRDefault="00B40397" w:rsidP="00B40397">
      <w:pPr>
        <w:spacing w:line="360" w:lineRule="auto"/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</w:p>
    <w:p w14:paraId="796E8CD6" w14:textId="77777777" w:rsidR="00B40397" w:rsidRPr="00F76EE6" w:rsidRDefault="00B40397" w:rsidP="00B40397">
      <w:pPr>
        <w:spacing w:line="360" w:lineRule="auto"/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</w:p>
    <w:p w14:paraId="211DE362" w14:textId="77777777" w:rsidR="00B40397" w:rsidRPr="00F76EE6" w:rsidRDefault="00B40397" w:rsidP="00491756">
      <w:pPr>
        <w:spacing w:line="360" w:lineRule="auto"/>
        <w:outlineLvl w:val="0"/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  <w:r w:rsidRPr="00F76EE6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Program Fee</w:t>
      </w:r>
      <w:r w:rsidRPr="00F76EE6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：</w:t>
      </w:r>
    </w:p>
    <w:p w14:paraId="12A8E0F9" w14:textId="77777777" w:rsidR="00B40397" w:rsidRPr="00F76EE6" w:rsidRDefault="00B40397" w:rsidP="00491756">
      <w:pPr>
        <w:widowControl/>
        <w:shd w:val="clear" w:color="auto" w:fill="FFFFFF"/>
        <w:jc w:val="center"/>
        <w:textAlignment w:val="baseline"/>
        <w:outlineLvl w:val="0"/>
        <w:rPr>
          <w:rFonts w:ascii="Times New Roman" w:eastAsia="宋体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76EE6">
        <w:rPr>
          <w:rFonts w:ascii="Times New Roman" w:eastAsia="宋体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One semester program</w:t>
      </w:r>
    </w:p>
    <w:p w14:paraId="73CB7709" w14:textId="77777777" w:rsidR="00B40397" w:rsidRPr="00F76EE6" w:rsidRDefault="00B40397" w:rsidP="00B40397">
      <w:pPr>
        <w:widowControl/>
        <w:shd w:val="clear" w:color="auto" w:fill="FFFFFF"/>
        <w:jc w:val="center"/>
        <w:textAlignment w:val="baseline"/>
        <w:rPr>
          <w:rFonts w:ascii="Times New Roman" w:eastAsia="宋体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tbl>
      <w:tblPr>
        <w:tblW w:w="8647" w:type="dxa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276"/>
        <w:gridCol w:w="1559"/>
        <w:gridCol w:w="2126"/>
      </w:tblGrid>
      <w:tr w:rsidR="00B40397" w:rsidRPr="00F76EE6" w14:paraId="74496286" w14:textId="77777777" w:rsidTr="00B4039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FA29884" w14:textId="77777777" w:rsidR="00B40397" w:rsidRPr="00F76EE6" w:rsidRDefault="00B40397" w:rsidP="00B40397">
            <w:pPr>
              <w:widowControl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Duration</w:t>
            </w:r>
          </w:p>
          <w:p w14:paraId="7BC1F0B8" w14:textId="77777777" w:rsidR="00B40397" w:rsidRPr="00F76EE6" w:rsidRDefault="00B40397" w:rsidP="00B40397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of Study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A3CAAD8" w14:textId="77777777" w:rsidR="00B40397" w:rsidRPr="00F76EE6" w:rsidRDefault="00B40397" w:rsidP="00B40397">
            <w:pPr>
              <w:widowControl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Requirement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472FECD" w14:textId="77777777" w:rsidR="00B40397" w:rsidRPr="00F76EE6" w:rsidRDefault="00B40397" w:rsidP="003F28B2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14:paraId="2AA5F29D" w14:textId="77777777" w:rsidR="00B40397" w:rsidRPr="00F76EE6" w:rsidRDefault="00B40397" w:rsidP="003F28B2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Tuition</w:t>
            </w:r>
          </w:p>
          <w:p w14:paraId="3B593957" w14:textId="77777777" w:rsidR="00B40397" w:rsidRPr="00F76EE6" w:rsidRDefault="00B40397" w:rsidP="003F28B2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8F9A34F" w14:textId="77777777" w:rsidR="00B40397" w:rsidRPr="00F76EE6" w:rsidRDefault="00B40397" w:rsidP="003F28B2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Application Fee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BFAEC55" w14:textId="77777777" w:rsidR="00B40397" w:rsidRPr="00F76EE6" w:rsidRDefault="00B40397" w:rsidP="003F28B2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Accommodation Fee</w:t>
            </w:r>
          </w:p>
        </w:tc>
      </w:tr>
      <w:tr w:rsidR="00B40397" w:rsidRPr="00F76EE6" w14:paraId="07941184" w14:textId="77777777" w:rsidTr="00B4039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E55B33A" w14:textId="459DF749" w:rsidR="00B40397" w:rsidRPr="00F76EE6" w:rsidRDefault="0096124F" w:rsidP="003F28B2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March. 2021-July 2021/</w:t>
            </w:r>
            <w:r w:rsidR="00B40397"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Sep.,2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021</w:t>
            </w:r>
            <w:r w:rsidR="00B40397"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-Jan.,20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8C99E58" w14:textId="77777777" w:rsidR="00B40397" w:rsidRPr="00F76EE6" w:rsidRDefault="00B40397" w:rsidP="003F28B2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High school graduates; age </w:t>
            </w:r>
            <w:r w:rsidRPr="00F76EE6">
              <w:rPr>
                <w:rFonts w:ascii="Times New Roman" w:eastAsia="宋体" w:hAnsi="Times New Roman" w:cs="Times New Roman"/>
                <w:szCs w:val="21"/>
              </w:rPr>
              <w:t>18-</w:t>
            </w:r>
            <w:r w:rsidR="00A66A78" w:rsidRPr="00F76EE6">
              <w:rPr>
                <w:rFonts w:ascii="Times New Roman" w:eastAsia="宋体" w:hAnsi="Times New Roman" w:cs="Times New Roman"/>
                <w:szCs w:val="21"/>
              </w:rPr>
              <w:t>30</w:t>
            </w: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years and in good health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9CC93D9" w14:textId="77777777" w:rsidR="00B40397" w:rsidRPr="00F76EE6" w:rsidRDefault="00B40397" w:rsidP="003F28B2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8000 RMB/semester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850CBAA" w14:textId="77777777" w:rsidR="00B40397" w:rsidRPr="00F76EE6" w:rsidRDefault="00B40397" w:rsidP="003F28B2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400 RMB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EA21ECF" w14:textId="77777777" w:rsidR="00B40397" w:rsidRPr="00F76EE6" w:rsidRDefault="00B40397" w:rsidP="003F28B2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14:paraId="2C84D42D" w14:textId="77777777" w:rsidR="00B40397" w:rsidRPr="00F76EE6" w:rsidRDefault="00B40397" w:rsidP="003F28B2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4200 RMB /bed/Semester</w:t>
            </w:r>
          </w:p>
          <w:p w14:paraId="7ECC8841" w14:textId="77777777" w:rsidR="00B40397" w:rsidRPr="00F76EE6" w:rsidRDefault="00B40397" w:rsidP="003F28B2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（</w:t>
            </w: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Double room</w:t>
            </w: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）</w:t>
            </w:r>
          </w:p>
        </w:tc>
      </w:tr>
    </w:tbl>
    <w:p w14:paraId="567097A5" w14:textId="77777777" w:rsidR="00B40397" w:rsidRPr="00F76EE6" w:rsidRDefault="00B40397" w:rsidP="00B4039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876729A" w14:textId="77777777" w:rsidR="00B40397" w:rsidRPr="00F76EE6" w:rsidRDefault="00B40397" w:rsidP="00491756">
      <w:pPr>
        <w:widowControl/>
        <w:shd w:val="clear" w:color="auto" w:fill="FFFFFF"/>
        <w:jc w:val="center"/>
        <w:textAlignment w:val="baseline"/>
        <w:outlineLvl w:val="0"/>
        <w:rPr>
          <w:rFonts w:ascii="Times New Roman" w:eastAsia="宋体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76EE6">
        <w:rPr>
          <w:rFonts w:ascii="Times New Roman" w:eastAsia="宋体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One year program</w:t>
      </w:r>
    </w:p>
    <w:p w14:paraId="331759BC" w14:textId="77777777" w:rsidR="00B40397" w:rsidRPr="00F76EE6" w:rsidRDefault="00B40397" w:rsidP="00B40397">
      <w:pPr>
        <w:widowControl/>
        <w:shd w:val="clear" w:color="auto" w:fill="FFFFFF"/>
        <w:jc w:val="center"/>
        <w:textAlignment w:val="baseline"/>
        <w:rPr>
          <w:rFonts w:ascii="Times New Roman" w:eastAsia="宋体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tbl>
      <w:tblPr>
        <w:tblW w:w="8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2126"/>
        <w:gridCol w:w="1276"/>
        <w:gridCol w:w="1559"/>
        <w:gridCol w:w="2126"/>
      </w:tblGrid>
      <w:tr w:rsidR="00B40397" w:rsidRPr="00F76EE6" w14:paraId="7408F7E4" w14:textId="77777777" w:rsidTr="00B40397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1DA4855" w14:textId="77777777" w:rsidR="00B40397" w:rsidRPr="00F76EE6" w:rsidRDefault="00B40397" w:rsidP="00B40397">
            <w:pPr>
              <w:widowControl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Duration</w:t>
            </w:r>
          </w:p>
          <w:p w14:paraId="4E159FD9" w14:textId="77777777" w:rsidR="00B40397" w:rsidRPr="00F76EE6" w:rsidRDefault="00B40397" w:rsidP="003F28B2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of Study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EA21FCD" w14:textId="77777777" w:rsidR="00B40397" w:rsidRPr="00F76EE6" w:rsidRDefault="00B40397" w:rsidP="003F28B2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Requirement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CAAB864" w14:textId="77777777" w:rsidR="00B40397" w:rsidRPr="00F76EE6" w:rsidRDefault="00B40397" w:rsidP="003F28B2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Tuition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C70A1A7" w14:textId="77777777" w:rsidR="00B40397" w:rsidRPr="00F76EE6" w:rsidRDefault="00B40397" w:rsidP="003F28B2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Application Fee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7F66EE3" w14:textId="77777777" w:rsidR="00B40397" w:rsidRPr="00F76EE6" w:rsidRDefault="00B40397" w:rsidP="003F28B2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Accommodation Fee</w:t>
            </w:r>
          </w:p>
        </w:tc>
      </w:tr>
      <w:tr w:rsidR="00B40397" w:rsidRPr="00F76EE6" w14:paraId="4BA9C72F" w14:textId="77777777" w:rsidTr="00B40397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71AE895" w14:textId="7C6D3E56" w:rsidR="00B40397" w:rsidRPr="00F76EE6" w:rsidRDefault="00B40397" w:rsidP="003F28B2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Sep.20</w:t>
            </w:r>
            <w:r w:rsidR="0096124F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21</w:t>
            </w: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-July,20</w:t>
            </w:r>
            <w:r w:rsidR="0096124F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E594E41" w14:textId="77777777" w:rsidR="00B40397" w:rsidRPr="00F76EE6" w:rsidRDefault="00B40397" w:rsidP="003F28B2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High school graduates; age </w:t>
            </w:r>
            <w:r w:rsidRPr="00F76EE6">
              <w:rPr>
                <w:rFonts w:ascii="Times New Roman" w:eastAsia="宋体" w:hAnsi="Times New Roman" w:cs="Times New Roman"/>
                <w:szCs w:val="21"/>
              </w:rPr>
              <w:t>18-</w:t>
            </w:r>
            <w:r w:rsidR="00A66A78" w:rsidRPr="00F76EE6">
              <w:rPr>
                <w:rFonts w:ascii="Times New Roman" w:eastAsia="宋体" w:hAnsi="Times New Roman" w:cs="Times New Roman"/>
                <w:szCs w:val="21"/>
              </w:rPr>
              <w:t>30</w:t>
            </w: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years and in good health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31C014F" w14:textId="77777777" w:rsidR="00B40397" w:rsidRPr="00F76EE6" w:rsidRDefault="00B40397" w:rsidP="003F28B2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16000 RMB/Year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46B0A8B" w14:textId="77777777" w:rsidR="00B40397" w:rsidRPr="00F76EE6" w:rsidRDefault="00B40397" w:rsidP="003F28B2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400 RMB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9803DFA" w14:textId="77777777" w:rsidR="00B40397" w:rsidRPr="00F76EE6" w:rsidRDefault="00B40397" w:rsidP="003F28B2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8400RMB/bed/Year</w:t>
            </w:r>
          </w:p>
          <w:p w14:paraId="07D6849A" w14:textId="77777777" w:rsidR="00B40397" w:rsidRPr="00F76EE6" w:rsidRDefault="00B40397" w:rsidP="003F28B2">
            <w:pPr>
              <w:widowControl/>
              <w:wordWrap w:val="0"/>
              <w:spacing w:line="33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（</w:t>
            </w: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Double room</w:t>
            </w:r>
            <w:r w:rsidRPr="00F76EE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）</w:t>
            </w:r>
          </w:p>
        </w:tc>
      </w:tr>
    </w:tbl>
    <w:p w14:paraId="4B4B3B9A" w14:textId="77777777" w:rsidR="00B40397" w:rsidRPr="00F76EE6" w:rsidRDefault="00B40397" w:rsidP="00B40397">
      <w:pPr>
        <w:spacing w:line="360" w:lineRule="auto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F76EE6">
        <w:rPr>
          <w:rFonts w:ascii="Times New Roman" w:eastAsia="宋体" w:hAnsi="Times New Roman" w:cs="Times New Roman"/>
          <w:color w:val="000000" w:themeColor="text1"/>
          <w:szCs w:val="21"/>
        </w:rPr>
        <w:t>NOTE</w:t>
      </w:r>
      <w:r w:rsidRPr="00F76EE6">
        <w:rPr>
          <w:rFonts w:ascii="Times New Roman" w:eastAsia="宋体" w:hAnsi="Times New Roman" w:cs="Times New Roman"/>
          <w:color w:val="000000" w:themeColor="text1"/>
          <w:szCs w:val="21"/>
        </w:rPr>
        <w:t>：</w:t>
      </w:r>
    </w:p>
    <w:p w14:paraId="203A6182" w14:textId="77777777" w:rsidR="00B40397" w:rsidRPr="00F76EE6" w:rsidRDefault="00B40397" w:rsidP="00B40397">
      <w:pPr>
        <w:spacing w:line="360" w:lineRule="auto"/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</w:pPr>
      <w:r w:rsidRPr="00F76EE6">
        <w:rPr>
          <w:rFonts w:ascii="Times New Roman" w:eastAsia="宋体" w:hAnsi="Times New Roman" w:cs="Times New Roman"/>
          <w:color w:val="000000" w:themeColor="text1"/>
          <w:szCs w:val="21"/>
        </w:rPr>
        <w:t>（</w:t>
      </w:r>
      <w:r w:rsidRPr="00F76EE6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F76EE6">
        <w:rPr>
          <w:rFonts w:ascii="Times New Roman" w:eastAsia="宋体" w:hAnsi="Times New Roman" w:cs="Times New Roman"/>
          <w:color w:val="000000" w:themeColor="text1"/>
          <w:szCs w:val="21"/>
        </w:rPr>
        <w:t>）</w:t>
      </w:r>
      <w:r w:rsidRPr="00F76EE6">
        <w:rPr>
          <w:rFonts w:ascii="Times New Roman" w:eastAsia="宋体" w:hAnsi="Times New Roman" w:cs="Times New Roman"/>
          <w:color w:val="000000" w:themeColor="text1"/>
          <w:szCs w:val="21"/>
          <w:shd w:val="clear" w:color="auto" w:fill="FFFFFF"/>
        </w:rPr>
        <w:t xml:space="preserve">Tuition fee excludes the cost of books. </w:t>
      </w:r>
    </w:p>
    <w:p w14:paraId="7ABB748A" w14:textId="77777777" w:rsidR="00B40397" w:rsidRPr="00F76EE6" w:rsidRDefault="00B40397" w:rsidP="00B40397">
      <w:pPr>
        <w:spacing w:line="360" w:lineRule="auto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F76EE6">
        <w:rPr>
          <w:rFonts w:ascii="Times New Roman" w:eastAsia="宋体" w:hAnsi="Times New Roman" w:cs="Times New Roman"/>
          <w:color w:val="000000" w:themeColor="text1"/>
          <w:szCs w:val="21"/>
        </w:rPr>
        <w:t>（</w:t>
      </w:r>
      <w:r w:rsidRPr="00F76EE6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F76EE6">
        <w:rPr>
          <w:rFonts w:ascii="Times New Roman" w:eastAsia="宋体" w:hAnsi="Times New Roman" w:cs="Times New Roman"/>
          <w:color w:val="000000" w:themeColor="text1"/>
          <w:szCs w:val="21"/>
        </w:rPr>
        <w:t>）</w:t>
      </w:r>
      <w:r w:rsidRPr="00F76EE6">
        <w:rPr>
          <w:rFonts w:ascii="Times New Roman" w:eastAsia="宋体" w:hAnsi="Times New Roman" w:cs="Times New Roman"/>
          <w:color w:val="000000" w:themeColor="text1"/>
          <w:szCs w:val="21"/>
        </w:rPr>
        <w:t>Tuition fee shall be paid upon registration and it is nonrefundable for any reason.</w:t>
      </w:r>
    </w:p>
    <w:p w14:paraId="0472DACE" w14:textId="77777777" w:rsidR="00B40397" w:rsidRPr="00F76EE6" w:rsidRDefault="00B40397" w:rsidP="00B40397">
      <w:pPr>
        <w:spacing w:line="360" w:lineRule="auto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F76EE6">
        <w:rPr>
          <w:rFonts w:ascii="Times New Roman" w:eastAsia="宋体" w:hAnsi="Times New Roman" w:cs="Times New Roman"/>
          <w:color w:val="000000" w:themeColor="text1"/>
          <w:szCs w:val="21"/>
        </w:rPr>
        <w:t>（</w:t>
      </w:r>
      <w:r w:rsidRPr="00F76EE6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Pr="00F76EE6">
        <w:rPr>
          <w:rFonts w:ascii="Times New Roman" w:eastAsia="宋体" w:hAnsi="Times New Roman" w:cs="Times New Roman"/>
          <w:color w:val="000000" w:themeColor="text1"/>
          <w:szCs w:val="21"/>
        </w:rPr>
        <w:t>）</w:t>
      </w:r>
      <w:r w:rsidRPr="00F76EE6">
        <w:rPr>
          <w:rFonts w:ascii="Times New Roman" w:eastAsia="宋体" w:hAnsi="Times New Roman" w:cs="Times New Roman"/>
          <w:color w:val="000000" w:themeColor="text1"/>
          <w:szCs w:val="21"/>
        </w:rPr>
        <w:t>After registration, all the students will purchase China's health insurance policy.</w:t>
      </w:r>
    </w:p>
    <w:p w14:paraId="4540D04D" w14:textId="58248608" w:rsidR="00B40397" w:rsidRDefault="00B40397" w:rsidP="00B40397">
      <w:pPr>
        <w:spacing w:line="360" w:lineRule="auto"/>
        <w:rPr>
          <w:rFonts w:ascii="Times New Roman" w:eastAsia="宋体" w:hAnsi="Times New Roman" w:cs="Times New Roman"/>
          <w:color w:val="000000" w:themeColor="text1"/>
          <w:szCs w:val="21"/>
        </w:rPr>
      </w:pPr>
    </w:p>
    <w:p w14:paraId="0C36CAEF" w14:textId="2D13E720" w:rsidR="0096124F" w:rsidRDefault="0096124F" w:rsidP="00B40397">
      <w:pPr>
        <w:spacing w:line="360" w:lineRule="auto"/>
        <w:rPr>
          <w:rFonts w:ascii="Times New Roman" w:eastAsia="宋体" w:hAnsi="Times New Roman" w:cs="Times New Roman"/>
          <w:color w:val="000000" w:themeColor="text1"/>
          <w:szCs w:val="21"/>
        </w:rPr>
      </w:pPr>
    </w:p>
    <w:p w14:paraId="6F968838" w14:textId="7CF4C520" w:rsidR="0096124F" w:rsidRDefault="0096124F" w:rsidP="00B40397">
      <w:pPr>
        <w:spacing w:line="360" w:lineRule="auto"/>
        <w:rPr>
          <w:rFonts w:ascii="Times New Roman" w:eastAsia="宋体" w:hAnsi="Times New Roman" w:cs="Times New Roman"/>
          <w:color w:val="000000" w:themeColor="text1"/>
          <w:szCs w:val="21"/>
        </w:rPr>
      </w:pPr>
    </w:p>
    <w:p w14:paraId="553B5555" w14:textId="77777777" w:rsidR="0096124F" w:rsidRPr="00F76EE6" w:rsidRDefault="0096124F" w:rsidP="00B40397">
      <w:pPr>
        <w:spacing w:line="360" w:lineRule="auto"/>
        <w:rPr>
          <w:rFonts w:ascii="Times New Roman" w:eastAsia="宋体" w:hAnsi="Times New Roman" w:cs="Times New Roman" w:hint="eastAsia"/>
          <w:color w:val="000000" w:themeColor="text1"/>
          <w:szCs w:val="21"/>
        </w:rPr>
      </w:pPr>
    </w:p>
    <w:p w14:paraId="6283EE0A" w14:textId="717A49BA" w:rsidR="00A52C57" w:rsidRPr="00F76EE6" w:rsidRDefault="00A52C57" w:rsidP="00491756">
      <w:pPr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F76EE6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lastRenderedPageBreak/>
        <w:t>Conta</w:t>
      </w:r>
      <w:r w:rsidR="00F76EE6" w:rsidRPr="00F76EE6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F76EE6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t</w:t>
      </w:r>
      <w:r w:rsidR="00B40397" w:rsidRPr="00F76EE6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：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791"/>
      </w:tblGrid>
      <w:tr w:rsidR="00A52C57" w:rsidRPr="00F76EE6" w14:paraId="0FB75F0E" w14:textId="77777777" w:rsidTr="00A52C57">
        <w:trPr>
          <w:trHeight w:val="52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FEE30" w14:textId="77777777" w:rsidR="00A52C57" w:rsidRPr="00F76EE6" w:rsidRDefault="00A52C57">
            <w:pPr>
              <w:rPr>
                <w:rFonts w:ascii="Times New Roman" w:eastAsia="宋体" w:hAnsi="Times New Roman" w:cs="Times New Roman"/>
                <w:sz w:val="22"/>
              </w:rPr>
            </w:pPr>
            <w:r w:rsidRPr="00F76EE6">
              <w:rPr>
                <w:rFonts w:ascii="Times New Roman" w:hAnsi="Times New Roman" w:cs="Times New Roman"/>
                <w:sz w:val="22"/>
              </w:rPr>
              <w:t>Uni: China University of Geosciences (Wuhan)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71B19A" w14:textId="77777777" w:rsidR="00A52C57" w:rsidRPr="00F76EE6" w:rsidRDefault="00A52C57">
            <w:pPr>
              <w:rPr>
                <w:rFonts w:ascii="Times New Roman" w:eastAsia="宋体" w:hAnsi="Times New Roman" w:cs="Times New Roman"/>
                <w:sz w:val="22"/>
              </w:rPr>
            </w:pPr>
            <w:r w:rsidRPr="00F76EE6">
              <w:rPr>
                <w:rFonts w:ascii="Times New Roman" w:hAnsi="Times New Roman" w:cs="Times New Roman"/>
                <w:sz w:val="22"/>
              </w:rPr>
              <w:t>Uni code</w:t>
            </w:r>
            <w:r w:rsidRPr="00F76EE6">
              <w:rPr>
                <w:rFonts w:ascii="Times New Roman" w:hAnsi="Times New Roman" w:cs="Times New Roman"/>
                <w:sz w:val="22"/>
              </w:rPr>
              <w:t>：</w:t>
            </w:r>
            <w:r w:rsidRPr="00F76EE6">
              <w:rPr>
                <w:rFonts w:ascii="Times New Roman" w:hAnsi="Times New Roman" w:cs="Times New Roman"/>
                <w:sz w:val="22"/>
              </w:rPr>
              <w:t>10491</w:t>
            </w:r>
          </w:p>
        </w:tc>
      </w:tr>
      <w:tr w:rsidR="00A52C57" w:rsidRPr="00F76EE6" w14:paraId="66A10BAA" w14:textId="77777777" w:rsidTr="00A52C57">
        <w:trPr>
          <w:trHeight w:val="42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6441A" w14:textId="77777777" w:rsidR="00A52C57" w:rsidRPr="00F76EE6" w:rsidRDefault="00A52C57">
            <w:pPr>
              <w:rPr>
                <w:rFonts w:ascii="Times New Roman" w:eastAsia="宋体" w:hAnsi="Times New Roman" w:cs="Times New Roman"/>
                <w:sz w:val="22"/>
              </w:rPr>
            </w:pPr>
            <w:r w:rsidRPr="00F76EE6">
              <w:rPr>
                <w:rFonts w:ascii="Times New Roman" w:hAnsi="Times New Roman" w:cs="Times New Roman"/>
                <w:sz w:val="22"/>
              </w:rPr>
              <w:t>Address</w:t>
            </w:r>
            <w:r w:rsidRPr="00F76EE6">
              <w:rPr>
                <w:rFonts w:ascii="Times New Roman" w:hAnsi="Times New Roman" w:cs="Times New Roman"/>
                <w:sz w:val="22"/>
              </w:rPr>
              <w:t>：</w:t>
            </w:r>
            <w:r w:rsidRPr="00F76EE6">
              <w:rPr>
                <w:rFonts w:ascii="Times New Roman" w:hAnsi="Times New Roman" w:cs="Times New Roman"/>
                <w:sz w:val="22"/>
              </w:rPr>
              <w:t xml:space="preserve">388 </w:t>
            </w:r>
            <w:proofErr w:type="spellStart"/>
            <w:r w:rsidRPr="00F76EE6">
              <w:rPr>
                <w:rFonts w:ascii="Times New Roman" w:hAnsi="Times New Roman" w:cs="Times New Roman"/>
                <w:sz w:val="22"/>
              </w:rPr>
              <w:t>Lumo</w:t>
            </w:r>
            <w:proofErr w:type="spellEnd"/>
            <w:r w:rsidRPr="00F76EE6">
              <w:rPr>
                <w:rFonts w:ascii="Times New Roman" w:hAnsi="Times New Roman" w:cs="Times New Roman"/>
                <w:sz w:val="22"/>
              </w:rPr>
              <w:t xml:space="preserve"> Road, Wuhan, Hubei, P. R. China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2F4CC6" w14:textId="77777777" w:rsidR="00A52C57" w:rsidRPr="00F76EE6" w:rsidRDefault="00A52C57">
            <w:pPr>
              <w:rPr>
                <w:rFonts w:ascii="Times New Roman" w:eastAsia="宋体" w:hAnsi="Times New Roman" w:cs="Times New Roman"/>
                <w:sz w:val="22"/>
              </w:rPr>
            </w:pPr>
            <w:r w:rsidRPr="00F76EE6">
              <w:rPr>
                <w:rFonts w:ascii="Times New Roman" w:hAnsi="Times New Roman" w:cs="Times New Roman"/>
                <w:sz w:val="22"/>
              </w:rPr>
              <w:t>Post Code</w:t>
            </w:r>
            <w:r w:rsidRPr="00F76EE6">
              <w:rPr>
                <w:rFonts w:ascii="Times New Roman" w:hAnsi="Times New Roman" w:cs="Times New Roman"/>
                <w:sz w:val="22"/>
              </w:rPr>
              <w:t>：</w:t>
            </w:r>
            <w:r w:rsidRPr="00F76EE6">
              <w:rPr>
                <w:rFonts w:ascii="Times New Roman" w:hAnsi="Times New Roman" w:cs="Times New Roman"/>
                <w:sz w:val="22"/>
              </w:rPr>
              <w:t>430074</w:t>
            </w:r>
          </w:p>
        </w:tc>
      </w:tr>
      <w:tr w:rsidR="00A52C57" w:rsidRPr="00F76EE6" w14:paraId="7E2360A1" w14:textId="77777777" w:rsidTr="00A52C5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95A64" w14:textId="77777777" w:rsidR="00A52C57" w:rsidRPr="00F76EE6" w:rsidRDefault="00A52C57">
            <w:pPr>
              <w:ind w:left="880" w:hangingChars="400" w:hanging="880"/>
              <w:rPr>
                <w:rFonts w:ascii="Times New Roman" w:eastAsia="宋体" w:hAnsi="Times New Roman" w:cs="Times New Roman"/>
                <w:sz w:val="22"/>
              </w:rPr>
            </w:pPr>
            <w:r w:rsidRPr="00F76EE6">
              <w:rPr>
                <w:rFonts w:ascii="Times New Roman" w:hAnsi="Times New Roman" w:cs="Times New Roman"/>
                <w:sz w:val="22"/>
              </w:rPr>
              <w:t>College</w:t>
            </w:r>
            <w:r w:rsidRPr="00F76EE6">
              <w:rPr>
                <w:rFonts w:ascii="Times New Roman" w:hAnsi="Times New Roman" w:cs="Times New Roman"/>
                <w:sz w:val="22"/>
              </w:rPr>
              <w:t>：</w:t>
            </w:r>
            <w:r w:rsidRPr="00F76EE6">
              <w:rPr>
                <w:rFonts w:ascii="Times New Roman" w:hAnsi="Times New Roman" w:cs="Times New Roman"/>
                <w:sz w:val="22"/>
              </w:rPr>
              <w:t>Admissions Office of  International Education College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81D7BCE" w14:textId="77777777" w:rsidR="00A52C57" w:rsidRPr="00F76EE6" w:rsidRDefault="00A52C57">
            <w:pPr>
              <w:rPr>
                <w:rFonts w:ascii="Times New Roman" w:eastAsia="宋体" w:hAnsi="Times New Roman" w:cs="Times New Roman"/>
                <w:sz w:val="22"/>
              </w:rPr>
            </w:pPr>
            <w:r w:rsidRPr="00F76EE6">
              <w:rPr>
                <w:rFonts w:ascii="Times New Roman" w:hAnsi="Times New Roman" w:cs="Times New Roman"/>
                <w:sz w:val="22"/>
              </w:rPr>
              <w:t>Contact</w:t>
            </w:r>
            <w:r w:rsidRPr="00F76EE6">
              <w:rPr>
                <w:rFonts w:ascii="Times New Roman" w:hAnsi="Times New Roman" w:cs="Times New Roman"/>
                <w:sz w:val="22"/>
              </w:rPr>
              <w:t>：</w:t>
            </w:r>
            <w:r w:rsidRPr="00F76EE6">
              <w:rPr>
                <w:rFonts w:ascii="Times New Roman" w:hAnsi="Times New Roman" w:cs="Times New Roman"/>
                <w:sz w:val="22"/>
              </w:rPr>
              <w:t>Mr. Hu</w:t>
            </w:r>
          </w:p>
        </w:tc>
      </w:tr>
      <w:tr w:rsidR="00A52C57" w:rsidRPr="00F76EE6" w14:paraId="4F6EF6EB" w14:textId="77777777" w:rsidTr="00A52C57">
        <w:trPr>
          <w:trHeight w:val="47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EF5AD" w14:textId="77777777" w:rsidR="00A52C57" w:rsidRPr="00F76EE6" w:rsidRDefault="00A52C57">
            <w:pPr>
              <w:rPr>
                <w:rFonts w:ascii="Times New Roman" w:eastAsia="宋体" w:hAnsi="Times New Roman" w:cs="Times New Roman"/>
                <w:sz w:val="22"/>
              </w:rPr>
            </w:pPr>
            <w:r w:rsidRPr="00F76EE6">
              <w:rPr>
                <w:rFonts w:ascii="Times New Roman" w:hAnsi="Times New Roman" w:cs="Times New Roman"/>
                <w:sz w:val="22"/>
              </w:rPr>
              <w:t>Website</w:t>
            </w:r>
            <w:r w:rsidRPr="00F76EE6">
              <w:rPr>
                <w:rFonts w:ascii="Times New Roman" w:hAnsi="Times New Roman" w:cs="Times New Roman"/>
                <w:sz w:val="22"/>
              </w:rPr>
              <w:t>：</w:t>
            </w:r>
            <w:r w:rsidRPr="00F76EE6">
              <w:rPr>
                <w:rFonts w:ascii="Times New Roman" w:hAnsi="Times New Roman" w:cs="Times New Roman"/>
                <w:sz w:val="22"/>
              </w:rPr>
              <w:t>http://iec.cug.edu.cn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63CAFC" w14:textId="77777777" w:rsidR="00A52C57" w:rsidRPr="00F76EE6" w:rsidRDefault="00A52C57" w:rsidP="005F520F">
            <w:pPr>
              <w:rPr>
                <w:rFonts w:ascii="Times New Roman" w:eastAsia="宋体" w:hAnsi="Times New Roman" w:cs="Times New Roman"/>
                <w:sz w:val="22"/>
              </w:rPr>
            </w:pPr>
            <w:r w:rsidRPr="00F76EE6">
              <w:rPr>
                <w:rFonts w:ascii="Times New Roman" w:hAnsi="Times New Roman" w:cs="Times New Roman"/>
                <w:sz w:val="22"/>
              </w:rPr>
              <w:t>Tel/Fax</w:t>
            </w:r>
            <w:r w:rsidRPr="00F76EE6">
              <w:rPr>
                <w:rFonts w:ascii="Times New Roman" w:hAnsi="Times New Roman" w:cs="Times New Roman"/>
                <w:sz w:val="22"/>
              </w:rPr>
              <w:t>：</w:t>
            </w:r>
            <w:r w:rsidRPr="00F76EE6">
              <w:rPr>
                <w:rFonts w:ascii="Times New Roman" w:hAnsi="Times New Roman" w:cs="Times New Roman"/>
                <w:sz w:val="22"/>
              </w:rPr>
              <w:t>027-67883283</w:t>
            </w:r>
          </w:p>
        </w:tc>
      </w:tr>
      <w:tr w:rsidR="00A52C57" w:rsidRPr="00F76EE6" w14:paraId="48C7299F" w14:textId="77777777" w:rsidTr="00A52C57">
        <w:trPr>
          <w:trHeight w:val="55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3793F" w14:textId="77777777" w:rsidR="00A52C57" w:rsidRPr="00F76EE6" w:rsidRDefault="00A52C57">
            <w:pPr>
              <w:rPr>
                <w:rFonts w:ascii="Times New Roman" w:eastAsia="宋体" w:hAnsi="Times New Roman" w:cs="Times New Roman"/>
                <w:sz w:val="22"/>
              </w:rPr>
            </w:pPr>
            <w:r w:rsidRPr="00F76EE6">
              <w:rPr>
                <w:rFonts w:ascii="Times New Roman" w:hAnsi="Times New Roman" w:cs="Times New Roman"/>
                <w:sz w:val="22"/>
              </w:rPr>
              <w:t>E-mail</w:t>
            </w:r>
            <w:r w:rsidRPr="00F76EE6">
              <w:rPr>
                <w:rFonts w:ascii="Times New Roman" w:hAnsi="Times New Roman" w:cs="Times New Roman"/>
                <w:sz w:val="22"/>
              </w:rPr>
              <w:t>：</w:t>
            </w:r>
            <w:r w:rsidRPr="00F76EE6">
              <w:rPr>
                <w:rFonts w:ascii="Times New Roman" w:hAnsi="Times New Roman" w:cs="Times New Roman"/>
                <w:sz w:val="22"/>
              </w:rPr>
              <w:t>overseas@cug.edu.cn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34F6AF5" w14:textId="77777777" w:rsidR="00A52C57" w:rsidRPr="00F76EE6" w:rsidRDefault="00A52C57">
            <w:pPr>
              <w:rPr>
                <w:rFonts w:ascii="Times New Roman" w:eastAsia="宋体" w:hAnsi="Times New Roman" w:cs="Times New Roman"/>
                <w:sz w:val="22"/>
              </w:rPr>
            </w:pPr>
            <w:proofErr w:type="spellStart"/>
            <w:r w:rsidRPr="00F76EE6">
              <w:rPr>
                <w:rFonts w:ascii="Times New Roman" w:hAnsi="Times New Roman" w:cs="Times New Roman"/>
                <w:sz w:val="22"/>
              </w:rPr>
              <w:t>Wechat</w:t>
            </w:r>
            <w:proofErr w:type="spellEnd"/>
            <w:r w:rsidRPr="00F76EE6">
              <w:rPr>
                <w:rFonts w:ascii="Times New Roman" w:hAnsi="Times New Roman" w:cs="Times New Roman"/>
                <w:sz w:val="22"/>
              </w:rPr>
              <w:t>：地大国教院</w:t>
            </w:r>
          </w:p>
        </w:tc>
      </w:tr>
    </w:tbl>
    <w:p w14:paraId="1B9492E7" w14:textId="77777777" w:rsidR="00B40397" w:rsidRPr="00F76EE6" w:rsidRDefault="00B40397" w:rsidP="00A52C5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B40397" w:rsidRPr="00F76EE6" w:rsidSect="003F2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44F6B" w14:textId="77777777" w:rsidR="0043187A" w:rsidRPr="00B15F3C" w:rsidRDefault="0043187A" w:rsidP="006621F8">
      <w:r>
        <w:separator/>
      </w:r>
    </w:p>
  </w:endnote>
  <w:endnote w:type="continuationSeparator" w:id="0">
    <w:p w14:paraId="59432E80" w14:textId="77777777" w:rsidR="0043187A" w:rsidRPr="00B15F3C" w:rsidRDefault="0043187A" w:rsidP="0066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96AA4" w14:textId="77777777" w:rsidR="0043187A" w:rsidRPr="00B15F3C" w:rsidRDefault="0043187A" w:rsidP="006621F8">
      <w:r>
        <w:separator/>
      </w:r>
    </w:p>
  </w:footnote>
  <w:footnote w:type="continuationSeparator" w:id="0">
    <w:p w14:paraId="71D58E72" w14:textId="77777777" w:rsidR="0043187A" w:rsidRPr="00B15F3C" w:rsidRDefault="0043187A" w:rsidP="0066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E087AA"/>
    <w:multiLevelType w:val="singleLevel"/>
    <w:tmpl w:val="88E087AA"/>
    <w:lvl w:ilvl="0">
      <w:start w:val="1"/>
      <w:numFmt w:val="decimal"/>
      <w:suff w:val="space"/>
      <w:lvlText w:val="(%1)"/>
      <w:lvlJc w:val="left"/>
    </w:lvl>
  </w:abstractNum>
  <w:abstractNum w:abstractNumId="1" w15:restartNumberingAfterBreak="0">
    <w:nsid w:val="C065851F"/>
    <w:multiLevelType w:val="singleLevel"/>
    <w:tmpl w:val="C065851F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0E7FC225"/>
    <w:multiLevelType w:val="singleLevel"/>
    <w:tmpl w:val="0E7FC225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FB6D573"/>
    <w:multiLevelType w:val="singleLevel"/>
    <w:tmpl w:val="6FB6D573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3903C9"/>
    <w:rsid w:val="00001A30"/>
    <w:rsid w:val="00096A3C"/>
    <w:rsid w:val="00161317"/>
    <w:rsid w:val="001D06CF"/>
    <w:rsid w:val="001D747D"/>
    <w:rsid w:val="00255262"/>
    <w:rsid w:val="00286644"/>
    <w:rsid w:val="002C232D"/>
    <w:rsid w:val="002C29CB"/>
    <w:rsid w:val="00300707"/>
    <w:rsid w:val="00325A13"/>
    <w:rsid w:val="003260E7"/>
    <w:rsid w:val="003352B5"/>
    <w:rsid w:val="00383C45"/>
    <w:rsid w:val="00394AFB"/>
    <w:rsid w:val="003F2D35"/>
    <w:rsid w:val="003F42EA"/>
    <w:rsid w:val="0043187A"/>
    <w:rsid w:val="004647F4"/>
    <w:rsid w:val="00491756"/>
    <w:rsid w:val="004C570E"/>
    <w:rsid w:val="004D7769"/>
    <w:rsid w:val="005577E1"/>
    <w:rsid w:val="005C33BA"/>
    <w:rsid w:val="005F520F"/>
    <w:rsid w:val="005F57CE"/>
    <w:rsid w:val="00601115"/>
    <w:rsid w:val="006153BF"/>
    <w:rsid w:val="006621F8"/>
    <w:rsid w:val="006E1D63"/>
    <w:rsid w:val="00712787"/>
    <w:rsid w:val="007A7EE1"/>
    <w:rsid w:val="00820A3F"/>
    <w:rsid w:val="008914BA"/>
    <w:rsid w:val="008C3911"/>
    <w:rsid w:val="008D218B"/>
    <w:rsid w:val="00930DA5"/>
    <w:rsid w:val="0096124F"/>
    <w:rsid w:val="00973BF6"/>
    <w:rsid w:val="009775C7"/>
    <w:rsid w:val="00A0309B"/>
    <w:rsid w:val="00A1278D"/>
    <w:rsid w:val="00A52C57"/>
    <w:rsid w:val="00A60240"/>
    <w:rsid w:val="00A66A78"/>
    <w:rsid w:val="00B0235F"/>
    <w:rsid w:val="00B37D20"/>
    <w:rsid w:val="00B40397"/>
    <w:rsid w:val="00C15CC8"/>
    <w:rsid w:val="00D62F54"/>
    <w:rsid w:val="00DB3DF4"/>
    <w:rsid w:val="00E57481"/>
    <w:rsid w:val="00E67E31"/>
    <w:rsid w:val="00EB4EA2"/>
    <w:rsid w:val="00F42B53"/>
    <w:rsid w:val="00F76EE6"/>
    <w:rsid w:val="00FF534D"/>
    <w:rsid w:val="123903C9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616F3"/>
  <w15:docId w15:val="{328E993B-8685-4927-9C18-F320FBDD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D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3F2D35"/>
    <w:rPr>
      <w:color w:val="4747DB"/>
      <w:u w:val="none"/>
    </w:rPr>
  </w:style>
  <w:style w:type="character" w:styleId="HTML">
    <w:name w:val="HTML Typewriter"/>
    <w:basedOn w:val="a0"/>
    <w:rsid w:val="003F2D35"/>
    <w:rPr>
      <w:b/>
      <w:color w:val="333333"/>
      <w:sz w:val="18"/>
      <w:szCs w:val="18"/>
      <w:bdr w:val="none" w:sz="0" w:space="0" w:color="auto"/>
    </w:rPr>
  </w:style>
  <w:style w:type="character" w:styleId="a4">
    <w:name w:val="Hyperlink"/>
    <w:basedOn w:val="a0"/>
    <w:uiPriority w:val="99"/>
    <w:unhideWhenUsed/>
    <w:qFormat/>
    <w:rsid w:val="003F2D35"/>
    <w:rPr>
      <w:color w:val="0000FF"/>
      <w:u w:val="single"/>
    </w:rPr>
  </w:style>
  <w:style w:type="character" w:customStyle="1" w:styleId="dssx3">
    <w:name w:val="dssx_3"/>
    <w:basedOn w:val="a0"/>
    <w:rsid w:val="003F2D35"/>
  </w:style>
  <w:style w:type="character" w:customStyle="1" w:styleId="ptotal">
    <w:name w:val="p_total"/>
    <w:basedOn w:val="a0"/>
    <w:rsid w:val="003F2D35"/>
    <w:rPr>
      <w:b/>
      <w:color w:val="666666"/>
      <w:bdr w:val="single" w:sz="6" w:space="0" w:color="999999"/>
      <w:shd w:val="clear" w:color="auto" w:fill="FFFFFF"/>
    </w:rPr>
  </w:style>
  <w:style w:type="character" w:customStyle="1" w:styleId="pcurrent">
    <w:name w:val="p_current"/>
    <w:basedOn w:val="a0"/>
    <w:rsid w:val="003F2D35"/>
    <w:rPr>
      <w:b/>
      <w:color w:val="666666"/>
      <w:bdr w:val="single" w:sz="6" w:space="0" w:color="999999"/>
      <w:shd w:val="clear" w:color="auto" w:fill="F5F5DC"/>
    </w:rPr>
  </w:style>
  <w:style w:type="paragraph" w:styleId="a5">
    <w:name w:val="header"/>
    <w:basedOn w:val="a"/>
    <w:link w:val="a6"/>
    <w:rsid w:val="00662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621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662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621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6621F8"/>
    <w:rPr>
      <w:sz w:val="18"/>
      <w:szCs w:val="18"/>
    </w:rPr>
  </w:style>
  <w:style w:type="character" w:customStyle="1" w:styleId="aa">
    <w:name w:val="批注框文本 字符"/>
    <w:basedOn w:val="a0"/>
    <w:link w:val="a9"/>
    <w:rsid w:val="006621F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Strong"/>
    <w:basedOn w:val="a0"/>
    <w:uiPriority w:val="22"/>
    <w:qFormat/>
    <w:rsid w:val="006621F8"/>
    <w:rPr>
      <w:b/>
      <w:bCs/>
    </w:rPr>
  </w:style>
  <w:style w:type="paragraph" w:styleId="ac">
    <w:name w:val="List Paragraph"/>
    <w:basedOn w:val="a"/>
    <w:uiPriority w:val="99"/>
    <w:unhideWhenUsed/>
    <w:rsid w:val="00B40397"/>
    <w:pPr>
      <w:ind w:firstLineChars="200" w:firstLine="420"/>
    </w:pPr>
  </w:style>
  <w:style w:type="character" w:styleId="ad">
    <w:name w:val="annotation reference"/>
    <w:basedOn w:val="a0"/>
    <w:semiHidden/>
    <w:unhideWhenUsed/>
    <w:rsid w:val="00325A13"/>
    <w:rPr>
      <w:sz w:val="21"/>
      <w:szCs w:val="21"/>
    </w:rPr>
  </w:style>
  <w:style w:type="paragraph" w:styleId="ae">
    <w:name w:val="annotation text"/>
    <w:basedOn w:val="a"/>
    <w:link w:val="af"/>
    <w:semiHidden/>
    <w:unhideWhenUsed/>
    <w:rsid w:val="00325A13"/>
    <w:pPr>
      <w:jc w:val="left"/>
    </w:pPr>
  </w:style>
  <w:style w:type="character" w:customStyle="1" w:styleId="af">
    <w:name w:val="批注文字 字符"/>
    <w:basedOn w:val="a0"/>
    <w:link w:val="ae"/>
    <w:semiHidden/>
    <w:rsid w:val="00325A1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semiHidden/>
    <w:unhideWhenUsed/>
    <w:rsid w:val="00325A13"/>
    <w:rPr>
      <w:b/>
      <w:bCs/>
    </w:rPr>
  </w:style>
  <w:style w:type="character" w:customStyle="1" w:styleId="af1">
    <w:name w:val="批注主题 字符"/>
    <w:basedOn w:val="af"/>
    <w:link w:val="af0"/>
    <w:semiHidden/>
    <w:rsid w:val="00325A13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2">
    <w:name w:val="Document Map"/>
    <w:basedOn w:val="a"/>
    <w:link w:val="af3"/>
    <w:semiHidden/>
    <w:unhideWhenUsed/>
    <w:rsid w:val="00491756"/>
    <w:rPr>
      <w:rFonts w:ascii="宋体" w:eastAsia="宋体"/>
      <w:sz w:val="18"/>
      <w:szCs w:val="18"/>
    </w:rPr>
  </w:style>
  <w:style w:type="character" w:customStyle="1" w:styleId="af3">
    <w:name w:val="文档结构图 字符"/>
    <w:basedOn w:val="a0"/>
    <w:link w:val="af2"/>
    <w:semiHidden/>
    <w:rsid w:val="00491756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ssion.cug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1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2020-11-19T08:47:00Z</dcterms:created>
  <dcterms:modified xsi:type="dcterms:W3CDTF">2020-11-23T02:18:00Z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