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476" w:rsidRDefault="00513476" w:rsidP="00513476">
      <w:pPr>
        <w:pStyle w:val="NormalnyWeb"/>
        <w:spacing w:before="0" w:beforeAutospacing="0" w:after="0" w:afterAutospacing="0"/>
        <w:jc w:val="center"/>
        <w:rPr>
          <w:rStyle w:val="Pogrubienie"/>
          <w:noProof w:val="0"/>
        </w:rPr>
      </w:pPr>
      <w:r>
        <w:rPr>
          <w:rStyle w:val="Pogrubienie"/>
          <w:noProof w:val="0"/>
        </w:rPr>
        <w:t xml:space="preserve">PROJEKT-dr hab. </w:t>
      </w:r>
      <w:r w:rsidR="003C1089">
        <w:rPr>
          <w:rStyle w:val="Pogrubienie"/>
          <w:noProof w:val="0"/>
        </w:rPr>
        <w:t>Tomasz Górecki</w:t>
      </w:r>
    </w:p>
    <w:p w:rsidR="00513476" w:rsidRDefault="00513476" w:rsidP="00F0443C">
      <w:pPr>
        <w:pStyle w:val="NormalnyWeb"/>
        <w:spacing w:before="0" w:beforeAutospacing="0" w:after="0" w:afterAutospacing="0"/>
        <w:jc w:val="both"/>
        <w:rPr>
          <w:rStyle w:val="Pogrubienie"/>
          <w:noProof w:val="0"/>
        </w:rPr>
      </w:pPr>
    </w:p>
    <w:p w:rsidR="00513476" w:rsidRDefault="00513476" w:rsidP="00F0443C">
      <w:pPr>
        <w:pStyle w:val="NormalnyWeb"/>
        <w:spacing w:before="0" w:beforeAutospacing="0" w:after="0" w:afterAutospacing="0"/>
        <w:jc w:val="both"/>
        <w:rPr>
          <w:rStyle w:val="Pogrubienie"/>
          <w:noProof w:val="0"/>
        </w:rPr>
      </w:pPr>
    </w:p>
    <w:p w:rsidR="00C47FE2" w:rsidRPr="007037A3" w:rsidRDefault="003C1089" w:rsidP="00311DC2">
      <w:pPr>
        <w:pStyle w:val="NormalnyWeb"/>
        <w:jc w:val="both"/>
        <w:rPr>
          <w:rStyle w:val="Pogrubienie"/>
          <w:noProof w:val="0"/>
        </w:rPr>
      </w:pPr>
      <w:r w:rsidRPr="003C1089">
        <w:rPr>
          <w:rStyle w:val="Pogrubienie"/>
          <w:noProof w:val="0"/>
        </w:rPr>
        <w:t>Łączenie użytkowników rynku dwustronnego</w:t>
      </w:r>
      <w:r w:rsidR="00311DC2">
        <w:rPr>
          <w:rStyle w:val="Pogrubienie"/>
          <w:noProof w:val="0"/>
        </w:rPr>
        <w:t xml:space="preserve"> </w:t>
      </w:r>
      <w:r w:rsidRPr="003C1089">
        <w:rPr>
          <w:rStyle w:val="Pogrubienie"/>
          <w:noProof w:val="0"/>
        </w:rPr>
        <w:t>za pomocą metod uczenia maszynowego z wykorzystaniem</w:t>
      </w:r>
      <w:r w:rsidR="00311DC2">
        <w:rPr>
          <w:rStyle w:val="Pogrubienie"/>
          <w:noProof w:val="0"/>
        </w:rPr>
        <w:t xml:space="preserve"> </w:t>
      </w:r>
      <w:r w:rsidRPr="003C1089">
        <w:rPr>
          <w:rStyle w:val="Pogrubienie"/>
          <w:noProof w:val="0"/>
        </w:rPr>
        <w:t>głębokich sieci neuronowych</w:t>
      </w:r>
    </w:p>
    <w:p w:rsidR="00C47FE2" w:rsidRDefault="00311DC2" w:rsidP="00F0443C">
      <w:pPr>
        <w:jc w:val="both"/>
        <w:rPr>
          <w:i/>
        </w:rPr>
      </w:pPr>
      <w:r w:rsidRPr="00311DC2">
        <w:rPr>
          <w:i/>
        </w:rPr>
        <w:t>Grup</w:t>
      </w:r>
      <w:r w:rsidR="008E7624">
        <w:rPr>
          <w:i/>
        </w:rPr>
        <w:t>a</w:t>
      </w:r>
      <w:bookmarkStart w:id="0" w:name="_GoBack"/>
      <w:bookmarkEnd w:id="0"/>
      <w:r w:rsidRPr="00311DC2">
        <w:rPr>
          <w:i/>
        </w:rPr>
        <w:t xml:space="preserve"> OLX Sp. z o.o.</w:t>
      </w:r>
    </w:p>
    <w:p w:rsidR="00311DC2" w:rsidRPr="00311DC2" w:rsidRDefault="00311DC2" w:rsidP="00F0443C">
      <w:pPr>
        <w:jc w:val="both"/>
        <w:rPr>
          <w:rStyle w:val="Pogrubienie"/>
          <w:b w:val="0"/>
          <w:bCs w:val="0"/>
          <w:noProof w:val="0"/>
          <w:shd w:val="clear" w:color="auto" w:fill="FFFFFF"/>
        </w:rPr>
      </w:pPr>
    </w:p>
    <w:p w:rsidR="00311DC2" w:rsidRDefault="00311DC2" w:rsidP="00311DC2">
      <w:pPr>
        <w:autoSpaceDE w:val="0"/>
        <w:autoSpaceDN w:val="0"/>
        <w:adjustRightInd w:val="0"/>
        <w:jc w:val="both"/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</w:pP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Rozpowszechnienie Internetu oraz wzrost mocy obliczeniowej komputerów dały początek</w:t>
      </w:r>
      <w:r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dynamicznemu rozwojowi systemów rekomendacyjnych. W ostatnich latach wzrasta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popularność stosowania w tych systemach metod uczenia głębokiego. Celem pracy jest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zastosowanie aktualnych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metod rekomendacyjnych, rozwinięcie ich lub wypracowanie nowych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w przypadku rynku dwustronnego w serwisach grupy OLX. W szczególności wykonane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zostaną następujące zadania:</w:t>
      </w:r>
    </w:p>
    <w:p w:rsidR="00311DC2" w:rsidRPr="00311DC2" w:rsidRDefault="00311DC2" w:rsidP="00311DC2">
      <w:pPr>
        <w:autoSpaceDE w:val="0"/>
        <w:autoSpaceDN w:val="0"/>
        <w:adjustRightInd w:val="0"/>
        <w:jc w:val="both"/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</w:pPr>
    </w:p>
    <w:p w:rsidR="00311DC2" w:rsidRPr="00311DC2" w:rsidRDefault="00311DC2" w:rsidP="00311DC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_PDF_Subset" w:hAnsi="TimesNewRomanPSMT_PDF_Subset" w:cs="TimesNewRomanPSMT_PDF_Subset"/>
        </w:rPr>
      </w:pPr>
      <w:r w:rsidRPr="00311DC2">
        <w:rPr>
          <w:rFonts w:ascii="TimesNewRomanPSMT_PDF_Subset" w:hAnsi="TimesNewRomanPSMT_PDF_Subset" w:cs="TimesNewRomanPSMT_PDF_Subset"/>
        </w:rPr>
        <w:t>Przygotowanie i wdrożenie algorytmu wyznaczającego listę wykonawców, do których</w:t>
      </w:r>
      <w:r w:rsidRPr="00311DC2">
        <w:rPr>
          <w:rFonts w:ascii="TimesNewRomanPSMT_PDF_Subset" w:hAnsi="TimesNewRomanPSMT_PDF_Subset" w:cs="TimesNewRomanPSMT_PDF_Subset"/>
        </w:rPr>
        <w:t xml:space="preserve"> </w:t>
      </w:r>
      <w:r w:rsidRPr="00311DC2">
        <w:rPr>
          <w:rFonts w:ascii="TimesNewRomanPSMT_PDF_Subset" w:hAnsi="TimesNewRomanPSMT_PDF_Subset" w:cs="TimesNewRomanPSMT_PDF_Subset"/>
        </w:rPr>
        <w:t>należy przesłać zapytanie użytkownika, aby maksymalizować prawdopodobieństwo</w:t>
      </w:r>
      <w:r w:rsidRPr="00311DC2">
        <w:rPr>
          <w:rFonts w:ascii="TimesNewRomanPSMT_PDF_Subset" w:hAnsi="TimesNewRomanPSMT_PDF_Subset" w:cs="TimesNewRomanPSMT_PDF_Subset"/>
        </w:rPr>
        <w:t xml:space="preserve"> </w:t>
      </w:r>
      <w:r w:rsidRPr="00311DC2">
        <w:rPr>
          <w:rFonts w:ascii="TimesNewRomanPSMT_PDF_Subset" w:hAnsi="TimesNewRomanPSMT_PDF_Subset" w:cs="TimesNewRomanPSMT_PDF_Subset"/>
        </w:rPr>
        <w:t>zawarcia transakcji w serwisie Fixly.</w:t>
      </w:r>
    </w:p>
    <w:p w:rsidR="00311DC2" w:rsidRPr="00311DC2" w:rsidRDefault="00311DC2" w:rsidP="00311DC2">
      <w:pPr>
        <w:pStyle w:val="Akapitzlist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NewRomanPSMT_PDF_Subset" w:hAnsi="TimesNewRomanPSMT_PDF_Subset" w:cs="TimesNewRomanPSMT_PDF_Subset"/>
        </w:rPr>
      </w:pPr>
      <w:r w:rsidRPr="00311DC2">
        <w:rPr>
          <w:rFonts w:ascii="TimesNewRomanPSMT_PDF_Subset" w:hAnsi="TimesNewRomanPSMT_PDF_Subset" w:cs="TimesNewRomanPSMT_PDF_Subset"/>
        </w:rPr>
        <w:t>Przygotowanie i wdrożenie algorytmu rekomendującego osobie poszukującej pracy</w:t>
      </w:r>
      <w:r w:rsidRPr="00311DC2">
        <w:rPr>
          <w:rFonts w:ascii="TimesNewRomanPSMT_PDF_Subset" w:hAnsi="TimesNewRomanPSMT_PDF_Subset" w:cs="TimesNewRomanPSMT_PDF_Subset"/>
        </w:rPr>
        <w:t xml:space="preserve"> </w:t>
      </w:r>
      <w:r w:rsidRPr="00311DC2">
        <w:rPr>
          <w:rFonts w:ascii="TimesNewRomanPSMT_PDF_Subset" w:hAnsi="TimesNewRomanPSMT_PDF_Subset" w:cs="TimesNewRomanPSMT_PDF_Subset"/>
        </w:rPr>
        <w:t>pracodawcę, zaś pracodawcy kandydata maksymalizując prawdopodobieństwo podjęcia</w:t>
      </w:r>
      <w:r w:rsidRPr="00311DC2">
        <w:rPr>
          <w:rFonts w:ascii="TimesNewRomanPSMT_PDF_Subset" w:hAnsi="TimesNewRomanPSMT_PDF_Subset" w:cs="TimesNewRomanPSMT_PDF_Subset"/>
        </w:rPr>
        <w:t xml:space="preserve"> </w:t>
      </w:r>
      <w:r w:rsidRPr="00311DC2">
        <w:rPr>
          <w:rFonts w:ascii="TimesNewRomanPSMT_PDF_Subset" w:hAnsi="TimesNewRomanPSMT_PDF_Subset" w:cs="TimesNewRomanPSMT_PDF_Subset"/>
        </w:rPr>
        <w:t>kontaktu w serwisie OLX Praca.</w:t>
      </w:r>
    </w:p>
    <w:p w:rsidR="00311DC2" w:rsidRPr="00311DC2" w:rsidRDefault="00311DC2" w:rsidP="00311DC2">
      <w:pPr>
        <w:autoSpaceDE w:val="0"/>
        <w:autoSpaceDN w:val="0"/>
        <w:adjustRightInd w:val="0"/>
        <w:jc w:val="both"/>
        <w:rPr>
          <w:rFonts w:ascii="TimesNewRomanPSMT_PDF_Subset" w:hAnsi="TimesNewRomanPSMT_PDF_Subset" w:cs="TimesNewRomanPSMT_PDF_Subset"/>
          <w:sz w:val="22"/>
          <w:szCs w:val="22"/>
        </w:rPr>
      </w:pPr>
      <w:r w:rsidRPr="00311DC2">
        <w:rPr>
          <w:rFonts w:ascii="TimesNewRomanPSMT_PDF_Subset" w:hAnsi="TimesNewRomanPSMT_PDF_Subset" w:cs="TimesNewRomanPSMT_PDF_Subset"/>
          <w:sz w:val="22"/>
          <w:szCs w:val="22"/>
        </w:rPr>
        <w:t>Ze względu na podobieństwo metod służących rozwiązaniu tych problemów badania będą</w:t>
      </w:r>
      <w:r w:rsidRPr="00311DC2">
        <w:rPr>
          <w:rFonts w:ascii="TimesNewRomanPSMT_PDF_Subset" w:hAnsi="TimesNewRomanPSMT_PDF_Subset" w:cs="TimesNewRomanPSMT_PDF_Subset"/>
          <w:sz w:val="22"/>
          <w:szCs w:val="22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prowadzone równolegle. Przetestowane zostaną systemy oparte na porównaniu profilu</w:t>
      </w:r>
      <w:r w:rsidRPr="00311DC2">
        <w:rPr>
          <w:rFonts w:ascii="TimesNewRomanPSMT_PDF_Subset" w:hAnsi="TimesNewRomanPSMT_PDF_Subset" w:cs="TimesNewRomanPSMT_PDF_Subset"/>
          <w:sz w:val="22"/>
          <w:szCs w:val="22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użytkownika z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potencjalnymi rekomendacjami (Content-</w:t>
      </w:r>
      <w:proofErr w:type="spellStart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based</w:t>
      </w:r>
      <w:proofErr w:type="spellEnd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proofErr w:type="spellStart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Filtering</w:t>
      </w:r>
      <w:proofErr w:type="spellEnd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), analizie podobnych</w:t>
      </w:r>
      <w:r w:rsidRPr="00311DC2">
        <w:rPr>
          <w:rFonts w:ascii="TimesNewRomanPSMT_PDF_Subset" w:hAnsi="TimesNewRomanPSMT_PDF_Subset" w:cs="TimesNewRomanPSMT_PDF_Subset"/>
          <w:sz w:val="22"/>
          <w:szCs w:val="22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użytkowników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(</w:t>
      </w:r>
      <w:proofErr w:type="spellStart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Collaborative</w:t>
      </w:r>
      <w:proofErr w:type="spellEnd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proofErr w:type="spellStart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Filtering</w:t>
      </w:r>
      <w:proofErr w:type="spellEnd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) oraz łączeniu obu tych podejść. Szczególna uwaga</w:t>
      </w:r>
      <w:r w:rsidRPr="00311DC2">
        <w:rPr>
          <w:rFonts w:ascii="TimesNewRomanPSMT_PDF_Subset" w:hAnsi="TimesNewRomanPSMT_PDF_Subset" w:cs="TimesNewRomanPSMT_PDF_Subset"/>
          <w:sz w:val="22"/>
          <w:szCs w:val="22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zostanie poświęcona metodom wykorzystującym głębokie sieci neuronowe.</w:t>
      </w:r>
    </w:p>
    <w:p w:rsidR="00311DC2" w:rsidRPr="00311DC2" w:rsidRDefault="00311DC2" w:rsidP="00311DC2">
      <w:pPr>
        <w:autoSpaceDE w:val="0"/>
        <w:autoSpaceDN w:val="0"/>
        <w:adjustRightInd w:val="0"/>
        <w:jc w:val="both"/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</w:pP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Grupa OLX zatrudnia ponad 5 000 osób na całym świecie i jest częścią globalnej spółki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technologicznej </w:t>
      </w:r>
      <w:proofErr w:type="spellStart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Naspers</w:t>
      </w:r>
      <w:proofErr w:type="spellEnd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. W Polsce prowadzi cztery serwisy, które zajmują czołowe miejsca w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swoich branżach: OLX, </w:t>
      </w:r>
      <w:proofErr w:type="spellStart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Otomoto</w:t>
      </w:r>
      <w:proofErr w:type="spellEnd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, </w:t>
      </w:r>
      <w:proofErr w:type="spellStart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Otodom</w:t>
      </w:r>
      <w:proofErr w:type="spellEnd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oraz </w:t>
      </w:r>
      <w:proofErr w:type="spellStart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Fixly</w:t>
      </w:r>
      <w:proofErr w:type="spellEnd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. W ostatnich latach firma rozbudowuje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działy Data Science, zatrudniając nowych pracowników i rozwijając infrastrukturę.</w:t>
      </w:r>
    </w:p>
    <w:p w:rsidR="00311DC2" w:rsidRPr="00311DC2" w:rsidRDefault="00311DC2" w:rsidP="00311DC2">
      <w:pPr>
        <w:autoSpaceDE w:val="0"/>
        <w:autoSpaceDN w:val="0"/>
        <w:adjustRightInd w:val="0"/>
        <w:jc w:val="both"/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</w:pPr>
      <w:proofErr w:type="spellStart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Fixly</w:t>
      </w:r>
      <w:proofErr w:type="spellEnd"/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jest najmłodszym z wymienionych serwisów, który stosowany jest w branży usług.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Obecnie co miesiąc użytkownicy składają około 25 000 zapytań, na które uzyskują ponad 100000 odpowiedzi od wykonawców. Właściwy wybór informowanych wykonawców jest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kluczowy dla rozwoju serwisu.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OLX Praca jest częścią serwisu OLX i jednym z największych serwisów rynku pracy w Polsce.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Standardowy model serwisu ogłoszeniowego wydaje się być niewystarczający dla części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użytkowników, dlatego w ramach OLX Praca stworzony został zespół pracujący nad nowym</w:t>
      </w:r>
    </w:p>
    <w:p w:rsidR="007F0A0E" w:rsidRPr="00311DC2" w:rsidRDefault="00311DC2" w:rsidP="00311DC2">
      <w:pPr>
        <w:autoSpaceDE w:val="0"/>
        <w:autoSpaceDN w:val="0"/>
        <w:adjustRightInd w:val="0"/>
        <w:jc w:val="both"/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</w:pP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narzędziem, którego najistotniejszym elementem jest przesyłanie użytkownikom i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 xml:space="preserve"> </w:t>
      </w:r>
      <w:r w:rsidRPr="00311DC2">
        <w:rPr>
          <w:rFonts w:ascii="TimesNewRomanPSMT_PDF_Subset" w:hAnsi="TimesNewRomanPSMT_PDF_Subset" w:cs="TimesNewRomanPSMT_PDF_Subset"/>
          <w:noProof w:val="0"/>
          <w:sz w:val="22"/>
          <w:szCs w:val="22"/>
          <w:lang w:eastAsia="en-US"/>
        </w:rPr>
        <w:t>pracodawcom pożądanych rekomendacji.</w:t>
      </w:r>
    </w:p>
    <w:sectPr w:rsidR="007F0A0E" w:rsidRPr="00311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7AD" w:rsidRDefault="003437AD" w:rsidP="007D5E45">
      <w:r>
        <w:separator/>
      </w:r>
    </w:p>
  </w:endnote>
  <w:endnote w:type="continuationSeparator" w:id="0">
    <w:p w:rsidR="003437AD" w:rsidRDefault="003437AD" w:rsidP="007D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_PDF_Sub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7AD" w:rsidRDefault="003437AD" w:rsidP="007D5E45">
      <w:r>
        <w:separator/>
      </w:r>
    </w:p>
  </w:footnote>
  <w:footnote w:type="continuationSeparator" w:id="0">
    <w:p w:rsidR="003437AD" w:rsidRDefault="003437AD" w:rsidP="007D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A1229"/>
    <w:multiLevelType w:val="hybridMultilevel"/>
    <w:tmpl w:val="EF6A5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D73E3"/>
    <w:multiLevelType w:val="hybridMultilevel"/>
    <w:tmpl w:val="3668A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61BFE"/>
    <w:multiLevelType w:val="hybridMultilevel"/>
    <w:tmpl w:val="71ECE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46B5E"/>
    <w:multiLevelType w:val="hybridMultilevel"/>
    <w:tmpl w:val="8960B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31955"/>
    <w:multiLevelType w:val="hybridMultilevel"/>
    <w:tmpl w:val="3CA88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61591"/>
    <w:multiLevelType w:val="multilevel"/>
    <w:tmpl w:val="32E6E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FA533D"/>
    <w:multiLevelType w:val="hybridMultilevel"/>
    <w:tmpl w:val="3D82FC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319F9"/>
    <w:multiLevelType w:val="hybridMultilevel"/>
    <w:tmpl w:val="33048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538F7"/>
    <w:multiLevelType w:val="hybridMultilevel"/>
    <w:tmpl w:val="5E963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932C8"/>
    <w:multiLevelType w:val="hybridMultilevel"/>
    <w:tmpl w:val="D78EE6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pl-PL" w:vendorID="64" w:dllVersion="409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752A"/>
    <w:rsid w:val="0006230F"/>
    <w:rsid w:val="0009164B"/>
    <w:rsid w:val="000A0551"/>
    <w:rsid w:val="000A67C0"/>
    <w:rsid w:val="000C752A"/>
    <w:rsid w:val="000E4B42"/>
    <w:rsid w:val="000E52BD"/>
    <w:rsid w:val="00160A32"/>
    <w:rsid w:val="00176464"/>
    <w:rsid w:val="001B0C49"/>
    <w:rsid w:val="001D7F3D"/>
    <w:rsid w:val="001F2F87"/>
    <w:rsid w:val="00201D84"/>
    <w:rsid w:val="00212BF2"/>
    <w:rsid w:val="00285721"/>
    <w:rsid w:val="002A35AA"/>
    <w:rsid w:val="002B0977"/>
    <w:rsid w:val="002B50E1"/>
    <w:rsid w:val="002B6EE1"/>
    <w:rsid w:val="002E251F"/>
    <w:rsid w:val="002E5385"/>
    <w:rsid w:val="002F5C3A"/>
    <w:rsid w:val="0031086A"/>
    <w:rsid w:val="00311DC2"/>
    <w:rsid w:val="003437AD"/>
    <w:rsid w:val="00385312"/>
    <w:rsid w:val="003861F6"/>
    <w:rsid w:val="00392A26"/>
    <w:rsid w:val="003C1089"/>
    <w:rsid w:val="003F2E91"/>
    <w:rsid w:val="00413B57"/>
    <w:rsid w:val="0041652C"/>
    <w:rsid w:val="00431524"/>
    <w:rsid w:val="00464FB8"/>
    <w:rsid w:val="004821F5"/>
    <w:rsid w:val="004B3BC6"/>
    <w:rsid w:val="004B3DCA"/>
    <w:rsid w:val="004D142A"/>
    <w:rsid w:val="004D209A"/>
    <w:rsid w:val="004E0D05"/>
    <w:rsid w:val="004E2BD7"/>
    <w:rsid w:val="004E4073"/>
    <w:rsid w:val="004F1C4A"/>
    <w:rsid w:val="004F7261"/>
    <w:rsid w:val="00513476"/>
    <w:rsid w:val="005200C2"/>
    <w:rsid w:val="005317E6"/>
    <w:rsid w:val="005944F6"/>
    <w:rsid w:val="005B5362"/>
    <w:rsid w:val="005E7B86"/>
    <w:rsid w:val="00602FAA"/>
    <w:rsid w:val="006234F1"/>
    <w:rsid w:val="00675278"/>
    <w:rsid w:val="006868C3"/>
    <w:rsid w:val="00696C03"/>
    <w:rsid w:val="006B34C6"/>
    <w:rsid w:val="006B5DD6"/>
    <w:rsid w:val="006D60C7"/>
    <w:rsid w:val="006E4F16"/>
    <w:rsid w:val="006F36B4"/>
    <w:rsid w:val="007037A3"/>
    <w:rsid w:val="00735D1A"/>
    <w:rsid w:val="00740C20"/>
    <w:rsid w:val="00750109"/>
    <w:rsid w:val="00761183"/>
    <w:rsid w:val="007626DF"/>
    <w:rsid w:val="007A385F"/>
    <w:rsid w:val="007B7B0B"/>
    <w:rsid w:val="007D3D91"/>
    <w:rsid w:val="007D4A79"/>
    <w:rsid w:val="007D5E45"/>
    <w:rsid w:val="007F0A0E"/>
    <w:rsid w:val="00816FBD"/>
    <w:rsid w:val="00821E3C"/>
    <w:rsid w:val="00890182"/>
    <w:rsid w:val="00891BDD"/>
    <w:rsid w:val="0089248C"/>
    <w:rsid w:val="008B23FF"/>
    <w:rsid w:val="008B7EA1"/>
    <w:rsid w:val="008E7624"/>
    <w:rsid w:val="008F02B3"/>
    <w:rsid w:val="009031E8"/>
    <w:rsid w:val="0090570F"/>
    <w:rsid w:val="00920363"/>
    <w:rsid w:val="0093087C"/>
    <w:rsid w:val="0096231A"/>
    <w:rsid w:val="00986018"/>
    <w:rsid w:val="009874F9"/>
    <w:rsid w:val="009A328A"/>
    <w:rsid w:val="009A4BEE"/>
    <w:rsid w:val="009C053F"/>
    <w:rsid w:val="009F6158"/>
    <w:rsid w:val="00A463EF"/>
    <w:rsid w:val="00A6582A"/>
    <w:rsid w:val="00AC41E4"/>
    <w:rsid w:val="00AD0B74"/>
    <w:rsid w:val="00AD1AE7"/>
    <w:rsid w:val="00AE1E06"/>
    <w:rsid w:val="00AF1A4D"/>
    <w:rsid w:val="00B2126B"/>
    <w:rsid w:val="00B25163"/>
    <w:rsid w:val="00B62A3A"/>
    <w:rsid w:val="00B756D6"/>
    <w:rsid w:val="00BB26BD"/>
    <w:rsid w:val="00BB6AC4"/>
    <w:rsid w:val="00BC7D20"/>
    <w:rsid w:val="00BE129D"/>
    <w:rsid w:val="00C05DCD"/>
    <w:rsid w:val="00C35C52"/>
    <w:rsid w:val="00C43B77"/>
    <w:rsid w:val="00C47FE2"/>
    <w:rsid w:val="00C542D2"/>
    <w:rsid w:val="00C63FE8"/>
    <w:rsid w:val="00C71EE0"/>
    <w:rsid w:val="00C774EE"/>
    <w:rsid w:val="00CA088A"/>
    <w:rsid w:val="00CB122E"/>
    <w:rsid w:val="00CC4A15"/>
    <w:rsid w:val="00D12610"/>
    <w:rsid w:val="00D30D3A"/>
    <w:rsid w:val="00D534C3"/>
    <w:rsid w:val="00D5526D"/>
    <w:rsid w:val="00DB4637"/>
    <w:rsid w:val="00DC6E98"/>
    <w:rsid w:val="00DD58F6"/>
    <w:rsid w:val="00DE27BF"/>
    <w:rsid w:val="00DF53F5"/>
    <w:rsid w:val="00E51204"/>
    <w:rsid w:val="00E65A68"/>
    <w:rsid w:val="00EA6981"/>
    <w:rsid w:val="00ED43C2"/>
    <w:rsid w:val="00EE6A7D"/>
    <w:rsid w:val="00F0443C"/>
    <w:rsid w:val="00F136EC"/>
    <w:rsid w:val="00F239E9"/>
    <w:rsid w:val="00F87060"/>
    <w:rsid w:val="00F9366E"/>
    <w:rsid w:val="00F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31F6"/>
  <w15:docId w15:val="{61009F18-F813-4107-B282-F066B2FC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752A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3861F6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C75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C752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386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meta">
    <w:name w:val="post-meta"/>
    <w:basedOn w:val="Normalny"/>
    <w:rsid w:val="003861F6"/>
    <w:pPr>
      <w:spacing w:before="100" w:beforeAutospacing="1" w:after="100" w:afterAutospacing="1"/>
    </w:pPr>
    <w:rPr>
      <w:rFonts w:eastAsia="Times New Roman"/>
    </w:rPr>
  </w:style>
  <w:style w:type="character" w:customStyle="1" w:styleId="Data1">
    <w:name w:val="Data1"/>
    <w:basedOn w:val="Domylnaczcionkaakapitu"/>
    <w:rsid w:val="003861F6"/>
  </w:style>
  <w:style w:type="character" w:styleId="Hipercze">
    <w:name w:val="Hyperlink"/>
    <w:basedOn w:val="Domylnaczcionkaakapitu"/>
    <w:uiPriority w:val="99"/>
    <w:semiHidden/>
    <w:unhideWhenUsed/>
    <w:rsid w:val="00816FBD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16FB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1E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1E3C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7D3D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29D"/>
    <w:pPr>
      <w:spacing w:after="160" w:line="256" w:lineRule="auto"/>
      <w:ind w:left="720"/>
      <w:contextualSpacing/>
    </w:pPr>
    <w:rPr>
      <w:rFonts w:asciiTheme="minorHAnsi" w:hAnsiTheme="minorHAnsi" w:cstheme="minorBidi"/>
      <w:noProof w:val="0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D5E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5E45"/>
    <w:rPr>
      <w:rFonts w:ascii="Times New Roman" w:hAnsi="Times New Roman" w:cs="Times New Roman"/>
      <w:noProof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F1"/>
    <w:rPr>
      <w:rFonts w:ascii="Times New Roman" w:hAnsi="Times New Roman" w:cs="Times New Roman"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910C1-D9C1-439D-9DE6-4916A55E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Janas</dc:creator>
  <cp:lastModifiedBy>Krzysztof Dyczkowski</cp:lastModifiedBy>
  <cp:revision>3</cp:revision>
  <cp:lastPrinted>2019-06-11T12:30:00Z</cp:lastPrinted>
  <dcterms:created xsi:type="dcterms:W3CDTF">2019-08-29T11:06:00Z</dcterms:created>
  <dcterms:modified xsi:type="dcterms:W3CDTF">2019-08-29T11:11:00Z</dcterms:modified>
</cp:coreProperties>
</file>