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3BEA4" w14:textId="77777777" w:rsidR="005A2958" w:rsidRDefault="0012605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MINIGRANTY MIGRACYJNE</w:t>
      </w:r>
    </w:p>
    <w:p w14:paraId="20E55154" w14:textId="77777777" w:rsidR="005A2958" w:rsidRDefault="005A2958"/>
    <w:p w14:paraId="186DBC64" w14:textId="77777777" w:rsidR="005A2958" w:rsidRDefault="00126054">
      <w:pPr>
        <w:jc w:val="both"/>
        <w:rPr>
          <w:sz w:val="28"/>
          <w:szCs w:val="28"/>
        </w:rPr>
      </w:pPr>
      <w:r>
        <w:rPr>
          <w:sz w:val="28"/>
          <w:szCs w:val="28"/>
        </w:rPr>
        <w:t>Centrum Badań Migracyjnych na Uniwersytecie im. Adama Mickiewicza w Poznaniu zaprasza studentów, studentki, doktorantki i doktorantów, niedawnych absolwentów i absolwentki wszystkich uczelni i dyscyplin do aplikowania o finansowanie małych projektów badawczych dotyczących różnych aspektów zjawiska migracji</w:t>
      </w:r>
      <w:r w:rsidR="00893D7C">
        <w:rPr>
          <w:sz w:val="28"/>
          <w:szCs w:val="28"/>
        </w:rPr>
        <w:t>. Szczególnie zachęcamy do składania wniosków dotyczących obszaru</w:t>
      </w:r>
      <w:r>
        <w:rPr>
          <w:sz w:val="28"/>
          <w:szCs w:val="28"/>
        </w:rPr>
        <w:t xml:space="preserve"> Poznani</w:t>
      </w:r>
      <w:r w:rsidR="00893D7C">
        <w:rPr>
          <w:sz w:val="28"/>
          <w:szCs w:val="28"/>
        </w:rPr>
        <w:t>a</w:t>
      </w:r>
      <w:r>
        <w:rPr>
          <w:sz w:val="28"/>
          <w:szCs w:val="28"/>
        </w:rPr>
        <w:t>, Wielkopols</w:t>
      </w:r>
      <w:r w:rsidR="00893D7C">
        <w:rPr>
          <w:sz w:val="28"/>
          <w:szCs w:val="28"/>
        </w:rPr>
        <w:t>ki</w:t>
      </w:r>
      <w:r>
        <w:rPr>
          <w:sz w:val="28"/>
          <w:szCs w:val="28"/>
        </w:rPr>
        <w:t xml:space="preserve"> </w:t>
      </w:r>
      <w:r w:rsidR="005F24DC">
        <w:rPr>
          <w:sz w:val="28"/>
          <w:szCs w:val="28"/>
        </w:rPr>
        <w:t>i/</w:t>
      </w:r>
      <w:r>
        <w:rPr>
          <w:sz w:val="28"/>
          <w:szCs w:val="28"/>
        </w:rPr>
        <w:t>lub zachodnich region</w:t>
      </w:r>
      <w:r w:rsidR="00893D7C">
        <w:rPr>
          <w:sz w:val="28"/>
          <w:szCs w:val="28"/>
        </w:rPr>
        <w:t>ów</w:t>
      </w:r>
      <w:r>
        <w:rPr>
          <w:sz w:val="28"/>
          <w:szCs w:val="28"/>
        </w:rPr>
        <w:t xml:space="preserve"> Polski.</w:t>
      </w:r>
    </w:p>
    <w:p w14:paraId="44E0F6A2" w14:textId="77777777" w:rsidR="005A2958" w:rsidRDefault="00126054">
      <w:pPr>
        <w:jc w:val="both"/>
        <w:rPr>
          <w:sz w:val="28"/>
          <w:szCs w:val="28"/>
        </w:rPr>
      </w:pPr>
      <w:r>
        <w:rPr>
          <w:sz w:val="28"/>
          <w:szCs w:val="28"/>
        </w:rPr>
        <w:t>Przykładowe tematy:</w:t>
      </w:r>
    </w:p>
    <w:p w14:paraId="0562886F" w14:textId="77777777" w:rsidR="005A2958" w:rsidRDefault="00126054" w:rsidP="00911C44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życie codzienne rodzin migracyjnych </w:t>
      </w:r>
    </w:p>
    <w:p w14:paraId="3018CD29" w14:textId="77777777" w:rsidR="005A2958" w:rsidRDefault="00126054" w:rsidP="00911C44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edukacja dzieci/dorosłych migrantów</w:t>
      </w:r>
    </w:p>
    <w:p w14:paraId="428378A2" w14:textId="77777777" w:rsidR="005A2958" w:rsidRDefault="00126054" w:rsidP="00911C44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sytuacja migrantów i migrantek na rynku pracy</w:t>
      </w:r>
    </w:p>
    <w:p w14:paraId="48B7B76B" w14:textId="77777777" w:rsidR="005A2958" w:rsidRDefault="00126054" w:rsidP="00911C44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prawo wobec migracji i migrantów</w:t>
      </w:r>
    </w:p>
    <w:p w14:paraId="4B04522C" w14:textId="77777777" w:rsidR="005A2958" w:rsidRDefault="00126054" w:rsidP="00911C44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relacje między różnymi społecznościami imigranckimi i/lub lokalnymi</w:t>
      </w:r>
    </w:p>
    <w:p w14:paraId="7FD134B4" w14:textId="77777777" w:rsidR="005A2958" w:rsidRDefault="00126054" w:rsidP="00911C44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migracje a religia</w:t>
      </w:r>
    </w:p>
    <w:p w14:paraId="17DFCB9D" w14:textId="77777777" w:rsidR="005A2958" w:rsidRDefault="00126054" w:rsidP="00911C44">
      <w:pPr>
        <w:pStyle w:val="ListParagraph"/>
        <w:numPr>
          <w:ilvl w:val="0"/>
          <w:numId w:val="7"/>
        </w:numPr>
        <w:jc w:val="both"/>
      </w:pPr>
      <w:r>
        <w:rPr>
          <w:sz w:val="28"/>
          <w:szCs w:val="28"/>
        </w:rPr>
        <w:t>migracje a zdrowie, np. dostęp do leczenia; migranci pracujący w opiece zdrowotnej; migracje lekarek/lekarzy itp.</w:t>
      </w:r>
    </w:p>
    <w:p w14:paraId="7F930100" w14:textId="77777777" w:rsidR="005A2958" w:rsidRDefault="00126054" w:rsidP="00911C44">
      <w:pPr>
        <w:pStyle w:val="ListParagraph"/>
        <w:numPr>
          <w:ilvl w:val="0"/>
          <w:numId w:val="7"/>
        </w:numPr>
        <w:jc w:val="both"/>
      </w:pPr>
      <w:r>
        <w:rPr>
          <w:sz w:val="28"/>
          <w:szCs w:val="28"/>
        </w:rPr>
        <w:t xml:space="preserve">migranci powrotni, np. praca, edukacja, nowe praktyki </w:t>
      </w:r>
    </w:p>
    <w:p w14:paraId="459A5B54" w14:textId="77777777" w:rsidR="005A2958" w:rsidRDefault="00126054" w:rsidP="00911C44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mobilność i migracje transnarodowe</w:t>
      </w:r>
    </w:p>
    <w:p w14:paraId="4DAE88F2" w14:textId="5B2716E4" w:rsidR="005A2958" w:rsidRDefault="00126054" w:rsidP="00911C44">
      <w:pPr>
        <w:pStyle w:val="ListParagraph"/>
        <w:numPr>
          <w:ilvl w:val="0"/>
          <w:numId w:val="7"/>
        </w:numPr>
        <w:jc w:val="both"/>
      </w:pPr>
      <w:r>
        <w:rPr>
          <w:sz w:val="28"/>
          <w:szCs w:val="28"/>
        </w:rPr>
        <w:t>dyskryminacja migrantów</w:t>
      </w:r>
    </w:p>
    <w:p w14:paraId="3BC8872D" w14:textId="26A8B9B7" w:rsidR="005A2958" w:rsidRDefault="00126054" w:rsidP="00911C44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migracje studentów</w:t>
      </w:r>
      <w:r w:rsidR="00911C44">
        <w:rPr>
          <w:sz w:val="28"/>
          <w:szCs w:val="28"/>
        </w:rPr>
        <w:t xml:space="preserve"> i studentek.</w:t>
      </w:r>
    </w:p>
    <w:p w14:paraId="16F6AC55" w14:textId="77777777" w:rsidR="005A2958" w:rsidRDefault="00126054">
      <w:pPr>
        <w:jc w:val="both"/>
        <w:rPr>
          <w:sz w:val="28"/>
          <w:szCs w:val="28"/>
        </w:rPr>
      </w:pPr>
      <w:r>
        <w:rPr>
          <w:sz w:val="28"/>
          <w:szCs w:val="28"/>
        </w:rPr>
        <w:t>Ponadto można zrealizować:</w:t>
      </w:r>
    </w:p>
    <w:p w14:paraId="103DEA56" w14:textId="77777777" w:rsidR="005A2958" w:rsidRDefault="00126054" w:rsidP="00911C4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projekty stosowane na rzecz migrantów</w:t>
      </w:r>
    </w:p>
    <w:p w14:paraId="32539439" w14:textId="77777777" w:rsidR="005A2958" w:rsidRDefault="00126054" w:rsidP="00911C4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projekty naukowo-artystyczne</w:t>
      </w:r>
    </w:p>
    <w:p w14:paraId="4B6A2446" w14:textId="77777777" w:rsidR="005A2958" w:rsidRDefault="00126054" w:rsidP="00911C4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projekty</w:t>
      </w:r>
      <w:r w:rsidR="005F24DC">
        <w:rPr>
          <w:sz w:val="28"/>
          <w:szCs w:val="28"/>
        </w:rPr>
        <w:t xml:space="preserve"> badawcze</w:t>
      </w:r>
      <w:r>
        <w:rPr>
          <w:sz w:val="28"/>
          <w:szCs w:val="28"/>
        </w:rPr>
        <w:t xml:space="preserve">, których rezultatem będzie </w:t>
      </w:r>
      <w:proofErr w:type="spellStart"/>
      <w:r>
        <w:rPr>
          <w:sz w:val="28"/>
          <w:szCs w:val="28"/>
        </w:rPr>
        <w:t>webinar</w:t>
      </w:r>
      <w:proofErr w:type="spellEnd"/>
      <w:r>
        <w:rPr>
          <w:sz w:val="28"/>
          <w:szCs w:val="28"/>
        </w:rPr>
        <w:t>, podcast</w:t>
      </w:r>
      <w:r w:rsidR="005F24DC">
        <w:rPr>
          <w:sz w:val="28"/>
          <w:szCs w:val="28"/>
        </w:rPr>
        <w:t>, itp.</w:t>
      </w:r>
      <w:r>
        <w:rPr>
          <w:sz w:val="28"/>
          <w:szCs w:val="28"/>
        </w:rPr>
        <w:t xml:space="preserve"> </w:t>
      </w:r>
    </w:p>
    <w:p w14:paraId="41FE7BE7" w14:textId="4C5C9052" w:rsidR="005A2958" w:rsidRDefault="001260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Maksymalna wysokość kwoty, o jaką można się ubiegać to </w:t>
      </w:r>
      <w:r w:rsidR="00653860">
        <w:rPr>
          <w:sz w:val="28"/>
          <w:szCs w:val="28"/>
        </w:rPr>
        <w:t>6</w:t>
      </w:r>
      <w:r>
        <w:rPr>
          <w:sz w:val="28"/>
          <w:szCs w:val="28"/>
        </w:rPr>
        <w:t> 000 zł brutto</w:t>
      </w:r>
      <w:r w:rsidR="00EC2A57">
        <w:rPr>
          <w:sz w:val="28"/>
          <w:szCs w:val="28"/>
        </w:rPr>
        <w:t xml:space="preserve"> (umowa o dzieło)</w:t>
      </w:r>
      <w:r>
        <w:rPr>
          <w:sz w:val="28"/>
          <w:szCs w:val="28"/>
        </w:rPr>
        <w:t>.</w:t>
      </w:r>
    </w:p>
    <w:p w14:paraId="5AE42B07" w14:textId="4B521567" w:rsidR="005A2958" w:rsidRDefault="00126054">
      <w:r>
        <w:rPr>
          <w:sz w:val="28"/>
          <w:szCs w:val="28"/>
        </w:rPr>
        <w:t xml:space="preserve">Formularz zgłoszeniowy należy przesłać na adres </w:t>
      </w:r>
      <w:hyperlink r:id="rId8">
        <w:r>
          <w:rPr>
            <w:rStyle w:val="czeinternetowe"/>
            <w:sz w:val="28"/>
            <w:szCs w:val="28"/>
          </w:rPr>
          <w:t>cebam@amu.edu.pl</w:t>
        </w:r>
      </w:hyperlink>
      <w:r>
        <w:rPr>
          <w:sz w:val="28"/>
          <w:szCs w:val="28"/>
        </w:rPr>
        <w:t xml:space="preserve">  do </w:t>
      </w:r>
      <w:r w:rsidR="00911C44">
        <w:rPr>
          <w:sz w:val="28"/>
          <w:szCs w:val="28"/>
        </w:rPr>
        <w:t>1</w:t>
      </w:r>
      <w:r w:rsidR="00653860">
        <w:rPr>
          <w:sz w:val="28"/>
          <w:szCs w:val="28"/>
        </w:rPr>
        <w:t>0</w:t>
      </w:r>
      <w:r>
        <w:rPr>
          <w:sz w:val="28"/>
          <w:szCs w:val="28"/>
        </w:rPr>
        <w:t>.04.202</w:t>
      </w:r>
      <w:r w:rsidR="00653860">
        <w:rPr>
          <w:sz w:val="28"/>
          <w:szCs w:val="28"/>
        </w:rPr>
        <w:t>5</w:t>
      </w:r>
      <w:r>
        <w:rPr>
          <w:sz w:val="28"/>
          <w:szCs w:val="28"/>
        </w:rPr>
        <w:t xml:space="preserve"> r. Wyniki ogłoszone zostaną do </w:t>
      </w:r>
      <w:r w:rsidR="00653860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911C44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65386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br w:type="page"/>
      </w:r>
    </w:p>
    <w:p w14:paraId="7E538AC6" w14:textId="77777777" w:rsidR="005A2958" w:rsidRDefault="0012605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Regulamin przyznawania </w:t>
      </w:r>
      <w:proofErr w:type="spellStart"/>
      <w:r>
        <w:rPr>
          <w:b/>
          <w:sz w:val="28"/>
          <w:szCs w:val="28"/>
        </w:rPr>
        <w:t>Minigrantów</w:t>
      </w:r>
      <w:proofErr w:type="spellEnd"/>
      <w:r>
        <w:rPr>
          <w:b/>
          <w:sz w:val="28"/>
          <w:szCs w:val="28"/>
        </w:rPr>
        <w:t xml:space="preserve"> migracyjnych</w:t>
      </w:r>
    </w:p>
    <w:p w14:paraId="65FFC8F6" w14:textId="77777777" w:rsidR="005A2958" w:rsidRDefault="005A2958">
      <w:pPr>
        <w:jc w:val="center"/>
      </w:pPr>
    </w:p>
    <w:p w14:paraId="20CD6919" w14:textId="77777777" w:rsidR="005A2958" w:rsidRDefault="00126054">
      <w:pPr>
        <w:pStyle w:val="ListParagraph"/>
        <w:numPr>
          <w:ilvl w:val="0"/>
          <w:numId w:val="4"/>
        </w:numPr>
        <w:jc w:val="both"/>
      </w:pPr>
      <w:r>
        <w:t xml:space="preserve">Organizatorem konkursu na </w:t>
      </w:r>
      <w:proofErr w:type="spellStart"/>
      <w:r>
        <w:t>Minigranty</w:t>
      </w:r>
      <w:proofErr w:type="spellEnd"/>
      <w:r>
        <w:t xml:space="preserve"> migracyjne jest Centrum Badań Migracyjnych na Uniwersytecie im. Adama Mickiewicza w Poznaniu.</w:t>
      </w:r>
    </w:p>
    <w:p w14:paraId="0345B4DC" w14:textId="77777777" w:rsidR="005A2958" w:rsidRDefault="00126054">
      <w:pPr>
        <w:pStyle w:val="ListParagraph"/>
        <w:numPr>
          <w:ilvl w:val="0"/>
          <w:numId w:val="4"/>
        </w:numPr>
        <w:jc w:val="both"/>
      </w:pPr>
      <w:r>
        <w:t>Celem konkursu jest wspieranie studentów, studentek, doktorantek i doktorantów</w:t>
      </w:r>
      <w:r w:rsidR="00893D7C">
        <w:t>, niedawnych absolwentów i absolwentki</w:t>
      </w:r>
      <w:r>
        <w:t xml:space="preserve"> wszystkich uczelni i kierunków, którzy chcieliby się podjąć przeprowadzenia badań dotyczących różnych aspektów zjawiska migracji</w:t>
      </w:r>
      <w:r w:rsidR="00893D7C">
        <w:t xml:space="preserve">, zwłaszcza Poznaniu, </w:t>
      </w:r>
      <w:r>
        <w:t xml:space="preserve">Wielkopolsce i/lub </w:t>
      </w:r>
      <w:r w:rsidR="00893D7C">
        <w:t xml:space="preserve">zachodnich regionach </w:t>
      </w:r>
      <w:r>
        <w:t>Po</w:t>
      </w:r>
      <w:r w:rsidR="00893D7C">
        <w:t>lski</w:t>
      </w:r>
      <w:r>
        <w:t>.</w:t>
      </w:r>
    </w:p>
    <w:p w14:paraId="2438080F" w14:textId="77777777" w:rsidR="005A2958" w:rsidRDefault="00126054">
      <w:pPr>
        <w:ind w:left="360"/>
        <w:jc w:val="both"/>
      </w:pPr>
      <w:r>
        <w:t>Zgłoszenia oraz ogłoszenie wyników konkursu:</w:t>
      </w:r>
    </w:p>
    <w:p w14:paraId="1499DA68" w14:textId="4C26026B" w:rsidR="005A2958" w:rsidRDefault="00126054">
      <w:pPr>
        <w:pStyle w:val="ListParagraph"/>
        <w:numPr>
          <w:ilvl w:val="0"/>
          <w:numId w:val="4"/>
        </w:numPr>
        <w:jc w:val="both"/>
      </w:pPr>
      <w:r>
        <w:t xml:space="preserve">Podstawą ubiegania się o przyznanie finansowania jest wysłanie kompletnego formularza zgłoszeniowego do dnia </w:t>
      </w:r>
      <w:r w:rsidR="00653860">
        <w:t>10</w:t>
      </w:r>
      <w:r>
        <w:t>.04.202</w:t>
      </w:r>
      <w:r w:rsidR="00653860">
        <w:t>5</w:t>
      </w:r>
      <w:r>
        <w:t xml:space="preserve"> r. na adres </w:t>
      </w:r>
      <w:hyperlink r:id="rId9">
        <w:r>
          <w:rPr>
            <w:rStyle w:val="czeinternetowe"/>
          </w:rPr>
          <w:t>cebam@amu.edu.pl</w:t>
        </w:r>
      </w:hyperlink>
    </w:p>
    <w:p w14:paraId="6D5C7FAD" w14:textId="77777777" w:rsidR="005A2958" w:rsidRDefault="00126054">
      <w:pPr>
        <w:pStyle w:val="ListParagraph"/>
        <w:numPr>
          <w:ilvl w:val="0"/>
          <w:numId w:val="4"/>
        </w:numPr>
        <w:jc w:val="both"/>
      </w:pPr>
      <w:r>
        <w:t>Przesłane formularze zostaną ocenione przez Komisję Konkursową, która podejmie decyzję o tym, które projekty uzyskają finansowanie i w jakiej wysokości.</w:t>
      </w:r>
    </w:p>
    <w:p w14:paraId="109AFD05" w14:textId="77777777" w:rsidR="005A2958" w:rsidRDefault="00126054">
      <w:pPr>
        <w:pStyle w:val="ListParagraph"/>
        <w:numPr>
          <w:ilvl w:val="0"/>
          <w:numId w:val="4"/>
        </w:numPr>
        <w:jc w:val="both"/>
      </w:pPr>
      <w:r>
        <w:t xml:space="preserve">Kryteria oceny wniosku: 70% - wartość merytoryczna projektu badawczego (i możliwości realizacji), 30% - dotychczasowe osiągnięcia wnioskodawców. </w:t>
      </w:r>
    </w:p>
    <w:p w14:paraId="24E97552" w14:textId="3227E550" w:rsidR="005A2958" w:rsidRDefault="00126054">
      <w:pPr>
        <w:pStyle w:val="ListParagraph"/>
        <w:numPr>
          <w:ilvl w:val="0"/>
          <w:numId w:val="4"/>
        </w:numPr>
        <w:jc w:val="both"/>
      </w:pPr>
      <w:r>
        <w:t xml:space="preserve">Wyniki konkursu zostaną przekazane wnioskodawcom w formie elektronicznej oraz opublikowane na </w:t>
      </w:r>
      <w:proofErr w:type="spellStart"/>
      <w:r>
        <w:t>Facebookowym</w:t>
      </w:r>
      <w:proofErr w:type="spellEnd"/>
      <w:r>
        <w:t xml:space="preserve"> profilu </w:t>
      </w:r>
      <w:r w:rsidR="00893D7C">
        <w:t xml:space="preserve">i stronie internetowej </w:t>
      </w:r>
      <w:proofErr w:type="spellStart"/>
      <w:r>
        <w:t>CeBaM</w:t>
      </w:r>
      <w:proofErr w:type="spellEnd"/>
      <w:r>
        <w:t xml:space="preserve"> UAM do </w:t>
      </w:r>
      <w:r w:rsidR="00653860">
        <w:t>1</w:t>
      </w:r>
      <w:r>
        <w:t>.05.202</w:t>
      </w:r>
      <w:r w:rsidR="00653860">
        <w:t>5</w:t>
      </w:r>
      <w:r>
        <w:t xml:space="preserve"> r.</w:t>
      </w:r>
    </w:p>
    <w:p w14:paraId="2B468FBA" w14:textId="77777777" w:rsidR="005A2958" w:rsidRDefault="00126054">
      <w:pPr>
        <w:pStyle w:val="ListParagraph"/>
        <w:numPr>
          <w:ilvl w:val="0"/>
          <w:numId w:val="4"/>
        </w:numPr>
        <w:jc w:val="both"/>
      </w:pPr>
      <w:r>
        <w:t xml:space="preserve">Decyzje Komisji konkursowej uznaje się za ostateczne. </w:t>
      </w:r>
    </w:p>
    <w:p w14:paraId="4D048A3E" w14:textId="77777777" w:rsidR="005A2958" w:rsidRDefault="005A2958">
      <w:pPr>
        <w:pStyle w:val="ListParagraph"/>
        <w:jc w:val="both"/>
      </w:pPr>
    </w:p>
    <w:p w14:paraId="423844CA" w14:textId="77777777" w:rsidR="005A2958" w:rsidRDefault="00126054">
      <w:pPr>
        <w:ind w:left="360"/>
        <w:jc w:val="both"/>
      </w:pPr>
      <w:r>
        <w:t>Finansowanie, realizacja i rozliczenie:</w:t>
      </w:r>
    </w:p>
    <w:p w14:paraId="03B3D22D" w14:textId="3FB92688" w:rsidR="005A2958" w:rsidRDefault="00126054">
      <w:pPr>
        <w:pStyle w:val="ListParagraph"/>
        <w:numPr>
          <w:ilvl w:val="0"/>
          <w:numId w:val="4"/>
        </w:numPr>
        <w:jc w:val="both"/>
      </w:pPr>
      <w:r>
        <w:t xml:space="preserve">Maksymalna wysokość dofinansowania, o jakie można się ubiegać to </w:t>
      </w:r>
      <w:r w:rsidR="00653860">
        <w:t>6</w:t>
      </w:r>
      <w:bookmarkStart w:id="0" w:name="_GoBack"/>
      <w:bookmarkEnd w:id="0"/>
      <w:r>
        <w:t xml:space="preserve"> 000 zł. Granty mogą być przyznane w kwocie </w:t>
      </w:r>
      <w:r w:rsidR="00653860">
        <w:t>4</w:t>
      </w:r>
      <w:r>
        <w:t xml:space="preserve"> 000, </w:t>
      </w:r>
      <w:r w:rsidR="00653860">
        <w:t>5</w:t>
      </w:r>
      <w:r>
        <w:t xml:space="preserve"> 000 lub </w:t>
      </w:r>
      <w:r w:rsidR="00653860">
        <w:t>6</w:t>
      </w:r>
      <w:r>
        <w:t> 000 zł.</w:t>
      </w:r>
    </w:p>
    <w:p w14:paraId="2492C531" w14:textId="34609E87" w:rsidR="005A2958" w:rsidRDefault="00126054">
      <w:pPr>
        <w:pStyle w:val="ListParagraph"/>
        <w:numPr>
          <w:ilvl w:val="0"/>
          <w:numId w:val="4"/>
        </w:numPr>
        <w:jc w:val="both"/>
      </w:pPr>
      <w:r>
        <w:t xml:space="preserve">Termin realizacji projektu powinien zawierać się w okresie </w:t>
      </w:r>
      <w:r w:rsidR="00653860">
        <w:t>2</w:t>
      </w:r>
      <w:r>
        <w:t>.05.202</w:t>
      </w:r>
      <w:r w:rsidR="00653860">
        <w:t>5</w:t>
      </w:r>
      <w:r>
        <w:t>-30.11.202</w:t>
      </w:r>
      <w:r w:rsidR="00653860">
        <w:t>5</w:t>
      </w:r>
      <w:r>
        <w:t xml:space="preserve">. </w:t>
      </w:r>
    </w:p>
    <w:p w14:paraId="2DA3AF29" w14:textId="77777777" w:rsidR="005A2958" w:rsidRDefault="00126054">
      <w:pPr>
        <w:pStyle w:val="ListParagraph"/>
        <w:numPr>
          <w:ilvl w:val="0"/>
          <w:numId w:val="4"/>
        </w:numPr>
        <w:jc w:val="both"/>
      </w:pPr>
      <w:r>
        <w:t xml:space="preserve">Przyznana kwota zostanie wypłacona w dwóch transzach: 50% kwoty przyznanego dofinansowania po rozstrzygnięciu konkursu i podpisaniu </w:t>
      </w:r>
      <w:r>
        <w:rPr>
          <w:u w:val="single"/>
        </w:rPr>
        <w:t>umowy o dzieło</w:t>
      </w:r>
      <w:r>
        <w:t>, pozostałe 50% po rozliczeniu grantu.</w:t>
      </w:r>
    </w:p>
    <w:p w14:paraId="7B8380DF" w14:textId="77777777" w:rsidR="005A2958" w:rsidRDefault="00126054">
      <w:pPr>
        <w:pStyle w:val="ListParagraph"/>
        <w:numPr>
          <w:ilvl w:val="0"/>
          <w:numId w:val="4"/>
        </w:numPr>
        <w:jc w:val="both"/>
      </w:pPr>
      <w:r>
        <w:t>Projekt uznaje się za rozliczony po:</w:t>
      </w:r>
    </w:p>
    <w:p w14:paraId="7EF3E810" w14:textId="59BB817D" w:rsidR="005A2958" w:rsidRDefault="00126054">
      <w:pPr>
        <w:pStyle w:val="ListParagraph"/>
        <w:numPr>
          <w:ilvl w:val="1"/>
          <w:numId w:val="4"/>
        </w:numPr>
        <w:ind w:left="1080"/>
        <w:jc w:val="both"/>
      </w:pPr>
      <w:r>
        <w:t xml:space="preserve">Przesłaniu </w:t>
      </w:r>
      <w:r w:rsidR="00653860">
        <w:t xml:space="preserve">raportu lub </w:t>
      </w:r>
      <w:r>
        <w:t>artykułu naukowego zawierającego wyniki zrealizowanych badań, który, po akceptacji Komisji, zostanie zamieszczony na stronie Centrum Badań Migracyjnych UAM w</w:t>
      </w:r>
      <w:r w:rsidR="006E2F7B">
        <w:t> </w:t>
      </w:r>
      <w:r>
        <w:t xml:space="preserve">formie ogólnodostępnej publikacji (Raporty </w:t>
      </w:r>
      <w:proofErr w:type="spellStart"/>
      <w:r>
        <w:t>CeBaM</w:t>
      </w:r>
      <w:proofErr w:type="spellEnd"/>
      <w:r>
        <w:t xml:space="preserve"> UAM);</w:t>
      </w:r>
    </w:p>
    <w:p w14:paraId="6E1AB428" w14:textId="77777777" w:rsidR="005A2958" w:rsidRDefault="00126054">
      <w:pPr>
        <w:pStyle w:val="ListParagraph"/>
        <w:ind w:left="1080"/>
        <w:jc w:val="both"/>
      </w:pPr>
      <w:r>
        <w:t>oraz</w:t>
      </w:r>
    </w:p>
    <w:p w14:paraId="117E5699" w14:textId="1A2D5B5E" w:rsidR="005A2958" w:rsidRDefault="00126054">
      <w:pPr>
        <w:pStyle w:val="ListParagraph"/>
        <w:numPr>
          <w:ilvl w:val="1"/>
          <w:numId w:val="4"/>
        </w:numPr>
        <w:ind w:left="1080"/>
        <w:jc w:val="both"/>
      </w:pPr>
      <w:r>
        <w:t xml:space="preserve">Zaprezentowaniu wyników badań w ramach </w:t>
      </w:r>
      <w:r w:rsidR="00653860">
        <w:t>webinarium</w:t>
      </w:r>
      <w:r>
        <w:t xml:space="preserve"> Centrum Badań Migracyjnych UAM w Poznaniu.</w:t>
      </w:r>
    </w:p>
    <w:p w14:paraId="36CCECFF" w14:textId="63EDA438" w:rsidR="005A2958" w:rsidRDefault="00126054">
      <w:pPr>
        <w:pStyle w:val="ListParagraph"/>
        <w:numPr>
          <w:ilvl w:val="0"/>
          <w:numId w:val="4"/>
        </w:numPr>
        <w:jc w:val="both"/>
      </w:pPr>
      <w:r>
        <w:t>Artykuł powinien spełniać kryteria publikacji naukowej. Podstawowe wymagania: 6000-</w:t>
      </w:r>
      <w:r w:rsidR="00653860">
        <w:t>8</w:t>
      </w:r>
      <w:r>
        <w:t xml:space="preserve">000 słów, w języku polskim lub angielskim (poprawny językowo), przypisy i bibliografia według </w:t>
      </w:r>
      <w:r>
        <w:lastRenderedPageBreak/>
        <w:t xml:space="preserve">systemu </w:t>
      </w:r>
      <w:hyperlink r:id="rId10">
        <w:r>
          <w:rPr>
            <w:rStyle w:val="czeinternetowe"/>
          </w:rPr>
          <w:t>http://etnologia.amu.edu.pl/wp-content/uploads/2018/04/bibliografia-i-przypisy_zasady.pdf</w:t>
        </w:r>
      </w:hyperlink>
    </w:p>
    <w:p w14:paraId="6EACBC10" w14:textId="0D1157E0" w:rsidR="005A2958" w:rsidRDefault="00126054">
      <w:pPr>
        <w:pStyle w:val="ListParagraph"/>
        <w:numPr>
          <w:ilvl w:val="0"/>
          <w:numId w:val="4"/>
        </w:numPr>
        <w:jc w:val="both"/>
      </w:pPr>
      <w:r>
        <w:t xml:space="preserve">Rozliczenie projektu </w:t>
      </w:r>
      <w:r w:rsidR="00653860">
        <w:t>powinno</w:t>
      </w:r>
      <w:r>
        <w:t xml:space="preserve"> nastąpić do końca grudnia 202</w:t>
      </w:r>
      <w:r w:rsidR="00653860">
        <w:t>5 r</w:t>
      </w:r>
      <w:r>
        <w:t>.</w:t>
      </w:r>
    </w:p>
    <w:p w14:paraId="73B7B250" w14:textId="77777777" w:rsidR="005A2958" w:rsidRDefault="005A2958">
      <w:pPr>
        <w:jc w:val="both"/>
      </w:pPr>
    </w:p>
    <w:sectPr w:rsidR="005A2958">
      <w:headerReference w:type="default" r:id="rId11"/>
      <w:footerReference w:type="defaul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340D7" w14:textId="77777777" w:rsidR="00E84DAE" w:rsidRDefault="00E84DAE">
      <w:pPr>
        <w:spacing w:after="0" w:line="240" w:lineRule="auto"/>
      </w:pPr>
      <w:r>
        <w:separator/>
      </w:r>
    </w:p>
  </w:endnote>
  <w:endnote w:type="continuationSeparator" w:id="0">
    <w:p w14:paraId="4353D55B" w14:textId="77777777" w:rsidR="00E84DAE" w:rsidRDefault="00E8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ACD7F" w14:textId="77777777" w:rsidR="005A2958" w:rsidRDefault="005A2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F4A3D" w14:textId="77777777" w:rsidR="00E84DAE" w:rsidRDefault="00E84DAE">
      <w:pPr>
        <w:spacing w:after="0" w:line="240" w:lineRule="auto"/>
      </w:pPr>
      <w:r>
        <w:separator/>
      </w:r>
    </w:p>
  </w:footnote>
  <w:footnote w:type="continuationSeparator" w:id="0">
    <w:p w14:paraId="6615C2BE" w14:textId="77777777" w:rsidR="00E84DAE" w:rsidRDefault="00E8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A7221" w14:textId="77777777" w:rsidR="005A2958" w:rsidRDefault="00126054">
    <w:pPr>
      <w:pStyle w:val="Header"/>
    </w:pPr>
    <w:r>
      <w:rPr>
        <w:noProof/>
      </w:rPr>
      <w:drawing>
        <wp:inline distT="0" distB="8890" distL="0" distR="0" wp14:anchorId="273EB609" wp14:editId="2BDA2DE5">
          <wp:extent cx="2256790" cy="15919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159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19092C" w14:textId="77777777" w:rsidR="005A2958" w:rsidRDefault="005A2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350F8"/>
    <w:multiLevelType w:val="multilevel"/>
    <w:tmpl w:val="EBDAA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63FD0"/>
    <w:multiLevelType w:val="multilevel"/>
    <w:tmpl w:val="B16ACA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0D0DD6"/>
    <w:multiLevelType w:val="multilevel"/>
    <w:tmpl w:val="1E621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F410E0"/>
    <w:multiLevelType w:val="multilevel"/>
    <w:tmpl w:val="1514E8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A7203E"/>
    <w:multiLevelType w:val="multilevel"/>
    <w:tmpl w:val="5BC2BE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412C"/>
    <w:multiLevelType w:val="multilevel"/>
    <w:tmpl w:val="09AEA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D599C"/>
    <w:multiLevelType w:val="multilevel"/>
    <w:tmpl w:val="14B6D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70354"/>
    <w:multiLevelType w:val="multilevel"/>
    <w:tmpl w:val="DD5836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58"/>
    <w:rsid w:val="00126054"/>
    <w:rsid w:val="00234F82"/>
    <w:rsid w:val="004F5A80"/>
    <w:rsid w:val="005A2958"/>
    <w:rsid w:val="005F24DC"/>
    <w:rsid w:val="00653860"/>
    <w:rsid w:val="006E2F7B"/>
    <w:rsid w:val="00893D7C"/>
    <w:rsid w:val="00911C44"/>
    <w:rsid w:val="00B23D27"/>
    <w:rsid w:val="00B625C8"/>
    <w:rsid w:val="00E84DAE"/>
    <w:rsid w:val="00EC2A57"/>
    <w:rsid w:val="00EE0BCB"/>
    <w:rsid w:val="00FC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7F40"/>
  <w15:docId w15:val="{89C40CF9-6023-4BD8-871F-1778271F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48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3537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3537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3537D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353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3537D"/>
    <w:rPr>
      <w:b/>
      <w:bCs/>
    </w:rPr>
  </w:style>
  <w:style w:type="character" w:customStyle="1" w:styleId="czeinternetowe">
    <w:name w:val="Łącze internetowe"/>
    <w:basedOn w:val="DefaultParagraphFont"/>
    <w:uiPriority w:val="99"/>
    <w:unhideWhenUsed/>
    <w:rsid w:val="005610CC"/>
    <w:rPr>
      <w:color w:val="0000FF"/>
      <w:u w:val="single"/>
    </w:rPr>
  </w:style>
  <w:style w:type="character" w:customStyle="1" w:styleId="file">
    <w:name w:val="file"/>
    <w:basedOn w:val="DefaultParagraphFont"/>
    <w:qFormat/>
    <w:rsid w:val="0033537D"/>
  </w:style>
  <w:style w:type="character" w:customStyle="1" w:styleId="Wyrnienie">
    <w:name w:val="Wyróżnienie"/>
    <w:basedOn w:val="DefaultParagraphFont"/>
    <w:uiPriority w:val="20"/>
    <w:qFormat/>
    <w:rsid w:val="00B84CEC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F2A32"/>
    <w:rPr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F2A32"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</w:style>
  <w:style w:type="paragraph" w:styleId="Header">
    <w:name w:val="header"/>
    <w:basedOn w:val="Normal"/>
    <w:next w:val="BodyText"/>
    <w:link w:val="HeaderChar"/>
    <w:uiPriority w:val="99"/>
    <w:qFormat/>
    <w:rsid w:val="005B2DC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5B2DC3"/>
    <w:pPr>
      <w:spacing w:after="140"/>
    </w:pPr>
  </w:style>
  <w:style w:type="paragraph" w:styleId="List">
    <w:name w:val="List"/>
    <w:basedOn w:val="BodyText"/>
    <w:rsid w:val="005B2DC3"/>
    <w:rPr>
      <w:rFonts w:cs="Lucida Sans"/>
    </w:rPr>
  </w:style>
  <w:style w:type="paragraph" w:styleId="Caption">
    <w:name w:val="caption"/>
    <w:basedOn w:val="Normal"/>
    <w:qFormat/>
    <w:rsid w:val="005B2D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5B2DC3"/>
    <w:pPr>
      <w:suppressLineNumbers/>
    </w:pPr>
    <w:rPr>
      <w:rFonts w:cs="Lucida San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3537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353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353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3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33537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33537D"/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uiPriority w:val="99"/>
    <w:semiHidden/>
    <w:qFormat/>
    <w:rsid w:val="00B100B5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F2A3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bam@amu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tnologia.amu.edu.pl/wp-content/uploads/2018/04/bibliografia-i-przypisy_zasady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bam@amu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480F-F29D-4953-A0C0-201B018D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Kujawa</dc:creator>
  <dc:description/>
  <cp:lastModifiedBy>Izabella Main</cp:lastModifiedBy>
  <cp:revision>5</cp:revision>
  <dcterms:created xsi:type="dcterms:W3CDTF">2021-02-08T21:02:00Z</dcterms:created>
  <dcterms:modified xsi:type="dcterms:W3CDTF">2025-03-17T15:19:00Z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