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0A" w:rsidRDefault="00153BFF" w:rsidP="00182E2F">
      <w:pPr>
        <w:spacing w:after="0" w:line="360" w:lineRule="auto"/>
        <w:jc w:val="center"/>
        <w:rPr>
          <w:rFonts w:ascii="Arial" w:hAnsi="Arial" w:cs="Arial"/>
        </w:rPr>
      </w:pPr>
      <w:r w:rsidRPr="00153BFF">
        <w:rPr>
          <w:rFonts w:ascii="Arial" w:hAnsi="Arial" w:cs="Arial"/>
        </w:rPr>
        <w:t xml:space="preserve">Rekrutacja </w:t>
      </w:r>
      <w:r w:rsidR="00182E2F">
        <w:rPr>
          <w:rFonts w:ascii="Arial" w:hAnsi="Arial" w:cs="Arial"/>
        </w:rPr>
        <w:t>do</w:t>
      </w:r>
      <w:r w:rsidR="00182E2F" w:rsidRPr="00182E2F">
        <w:rPr>
          <w:rFonts w:ascii="Arial" w:hAnsi="Arial" w:cs="Arial"/>
        </w:rPr>
        <w:t xml:space="preserve"> </w:t>
      </w:r>
      <w:r w:rsidR="00182E2F" w:rsidRPr="00153BFF">
        <w:rPr>
          <w:rFonts w:ascii="Arial" w:hAnsi="Arial" w:cs="Arial"/>
        </w:rPr>
        <w:t>Szkoła Doktorska</w:t>
      </w:r>
      <w:r w:rsidR="00182E2F">
        <w:rPr>
          <w:rFonts w:ascii="Arial" w:hAnsi="Arial" w:cs="Arial"/>
        </w:rPr>
        <w:t xml:space="preserve"> – GRANTY NAUKOWE</w:t>
      </w:r>
    </w:p>
    <w:p w:rsidR="00182E2F" w:rsidRPr="00153BFF" w:rsidRDefault="00182E2F" w:rsidP="00182E2F">
      <w:pPr>
        <w:spacing w:after="0" w:line="360" w:lineRule="auto"/>
        <w:jc w:val="center"/>
        <w:rPr>
          <w:rFonts w:ascii="Arial" w:hAnsi="Arial" w:cs="Arial"/>
        </w:rPr>
      </w:pPr>
    </w:p>
    <w:p w:rsidR="00153BFF" w:rsidRPr="00792111" w:rsidRDefault="00153BFF" w:rsidP="00182E2F">
      <w:pPr>
        <w:spacing w:after="0" w:line="360" w:lineRule="auto"/>
        <w:jc w:val="both"/>
        <w:rPr>
          <w:rFonts w:ascii="Arial" w:hAnsi="Arial" w:cs="Arial"/>
          <w:b/>
          <w:color w:val="002060"/>
        </w:rPr>
      </w:pPr>
      <w:r w:rsidRPr="00792111">
        <w:rPr>
          <w:rFonts w:ascii="Arial" w:hAnsi="Arial" w:cs="Arial"/>
          <w:b/>
          <w:color w:val="002060"/>
        </w:rPr>
        <w:t xml:space="preserve">Dyscyplina: nauki biologiczne </w:t>
      </w:r>
    </w:p>
    <w:p w:rsidR="00153BFF" w:rsidRPr="00153BFF" w:rsidRDefault="00153BFF" w:rsidP="00182E2F">
      <w:pPr>
        <w:spacing w:after="0" w:line="360" w:lineRule="auto"/>
        <w:jc w:val="both"/>
        <w:rPr>
          <w:rFonts w:ascii="Arial" w:hAnsi="Arial" w:cs="Arial"/>
        </w:rPr>
      </w:pPr>
      <w:r w:rsidRPr="00153BFF">
        <w:rPr>
          <w:rFonts w:ascii="Arial" w:hAnsi="Arial" w:cs="Arial"/>
        </w:rPr>
        <w:t xml:space="preserve">XXI wiek jest określany mianem „wieku biologii”. Badania w obszarze nauk o życiu rozwijają się niezwykle dynamicznie w wielu różnych kierunkach, także na styku z innymi obszarami nauki. Wydział Biologii UAM to flagowy międzynarodowy ośrodek naukowy kategorii A+, z czołową pozycją na listach beneficjentów grantów NCN, FNP, </w:t>
      </w:r>
      <w:proofErr w:type="spellStart"/>
      <w:r w:rsidRPr="00153BFF">
        <w:rPr>
          <w:rFonts w:ascii="Arial" w:hAnsi="Arial" w:cs="Arial"/>
        </w:rPr>
        <w:t>NCBiR</w:t>
      </w:r>
      <w:proofErr w:type="spellEnd"/>
      <w:r w:rsidRPr="00153BFF">
        <w:rPr>
          <w:rFonts w:ascii="Arial" w:hAnsi="Arial" w:cs="Arial"/>
        </w:rPr>
        <w:t xml:space="preserve">. Na Wydziale prowadzone są nowoczesne badania w zakresie biologii, biotechnologii, neurobiologii, mikrobiologii, hydrobiologii, ekologii, ochrony środowiska i </w:t>
      </w:r>
      <w:proofErr w:type="spellStart"/>
      <w:r w:rsidRPr="00153BFF">
        <w:rPr>
          <w:rFonts w:ascii="Arial" w:hAnsi="Arial" w:cs="Arial"/>
        </w:rPr>
        <w:t>bioinformatyki</w:t>
      </w:r>
      <w:proofErr w:type="spellEnd"/>
      <w:r w:rsidRPr="00153BFF">
        <w:rPr>
          <w:rFonts w:ascii="Arial" w:hAnsi="Arial" w:cs="Arial"/>
        </w:rPr>
        <w:t xml:space="preserve">. Rozwijane są nowe kierunki badawcze w obszarze medycyny regeneracyjnej, terapii genowej, genomiki, filogenetyki molekularnej, biologii ewolucyjnej, czy bioakustyki. Wielokierunkowa problematyka badań zapewnia wiele możliwości tworzenia nowych podejść do rozwiązywania problemów badawczych. Nowoczesna infrastruktura badawcza, w połączeniu z infrastrukturą kampusu </w:t>
      </w:r>
      <w:proofErr w:type="spellStart"/>
      <w:r w:rsidRPr="00153BFF">
        <w:rPr>
          <w:rFonts w:ascii="Arial" w:hAnsi="Arial" w:cs="Arial"/>
        </w:rPr>
        <w:t>Morasko</w:t>
      </w:r>
      <w:proofErr w:type="spellEnd"/>
      <w:r w:rsidRPr="00153BFF">
        <w:rPr>
          <w:rFonts w:ascii="Arial" w:hAnsi="Arial" w:cs="Arial"/>
        </w:rPr>
        <w:t xml:space="preserve"> umożliwiają realizację badań zarówno podstawowych jak i aplikacyjnych. Szeroka współpraca międzynarodowa oraz liczne granty badawcze zapewniają atrakcyjne środowisko rozwoju dla młodych badaczy, doskonalą umiejętności komunikacyjne i krytyczne myślenie niezbędne do pomyślnej kariery naukowej.</w:t>
      </w:r>
    </w:p>
    <w:p w:rsidR="00153BFF" w:rsidRPr="00153BFF" w:rsidRDefault="00153BFF" w:rsidP="00182E2F">
      <w:pPr>
        <w:spacing w:after="0" w:line="360" w:lineRule="auto"/>
        <w:jc w:val="both"/>
        <w:rPr>
          <w:rFonts w:ascii="Arial" w:hAnsi="Arial" w:cs="Arial"/>
        </w:rPr>
      </w:pPr>
      <w:r w:rsidRPr="00153BFF">
        <w:rPr>
          <w:rFonts w:ascii="Arial" w:hAnsi="Arial" w:cs="Arial"/>
        </w:rPr>
        <w:t xml:space="preserve">Szczegóły na </w:t>
      </w:r>
      <w:hyperlink r:id="rId6" w:history="1">
        <w:r w:rsidRPr="00153BFF">
          <w:rPr>
            <w:rStyle w:val="Hipercze"/>
            <w:rFonts w:ascii="Arial" w:hAnsi="Arial" w:cs="Arial"/>
          </w:rPr>
          <w:t>http://biologia.amu.edu.pl</w:t>
        </w:r>
      </w:hyperlink>
    </w:p>
    <w:p w:rsidR="00153BFF" w:rsidRPr="00153BFF" w:rsidRDefault="00153BFF" w:rsidP="00182E2F">
      <w:pPr>
        <w:spacing w:after="0" w:line="360" w:lineRule="auto"/>
        <w:jc w:val="both"/>
        <w:rPr>
          <w:rFonts w:ascii="Arial" w:hAnsi="Arial" w:cs="Arial"/>
        </w:rPr>
      </w:pPr>
    </w:p>
    <w:p w:rsidR="00153BFF" w:rsidRPr="00792111" w:rsidRDefault="009F7B1C" w:rsidP="00182E2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Rekrutacja</w:t>
      </w:r>
      <w:r w:rsidR="00153BFF" w:rsidRPr="00792111">
        <w:rPr>
          <w:rFonts w:ascii="Arial" w:hAnsi="Arial" w:cs="Arial"/>
          <w:b/>
          <w:color w:val="002060"/>
        </w:rPr>
        <w:t>:</w:t>
      </w:r>
    </w:p>
    <w:p w:rsidR="00153BFF" w:rsidRPr="00033D5B" w:rsidRDefault="00153BFF" w:rsidP="00182E2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 xml:space="preserve">przyjmowanie dokumentów: </w:t>
      </w:r>
      <w:r w:rsidR="00646DAF" w:rsidRPr="00646DAF">
        <w:rPr>
          <w:rFonts w:ascii="Arial" w:eastAsia="Times New Roman" w:hAnsi="Arial" w:cs="Arial"/>
          <w:color w:val="000000"/>
          <w:lang w:eastAsia="pl-PL"/>
        </w:rPr>
        <w:t xml:space="preserve">sekretariat Zakładu Ekofizjologii Roślin, Wydział Biologii, ul. Uniwersytetu Poznańskiego 6, </w:t>
      </w:r>
      <w:r w:rsidR="00646DAF" w:rsidRPr="00646DAF">
        <w:rPr>
          <w:rFonts w:ascii="Arial" w:eastAsia="Times New Roman" w:hAnsi="Arial" w:cs="Arial"/>
          <w:b/>
          <w:color w:val="000000"/>
          <w:lang w:eastAsia="pl-PL"/>
        </w:rPr>
        <w:t>II piętro, pok. 2.146 w godz. 10:00 -14:00</w:t>
      </w:r>
      <w:r w:rsidR="00646DAF" w:rsidRPr="00646DAF">
        <w:rPr>
          <w:rFonts w:ascii="Arial" w:eastAsia="Times New Roman" w:hAnsi="Arial" w:cs="Arial"/>
          <w:color w:val="000000"/>
          <w:lang w:eastAsia="pl-PL"/>
        </w:rPr>
        <w:t xml:space="preserve">, osoba do kontaktu mgr Agata  Kołodziejska , tel. 829 5808, </w:t>
      </w:r>
      <w:hyperlink r:id="rId7" w:history="1">
        <w:r w:rsidR="00B23827" w:rsidRPr="004D2AA5">
          <w:rPr>
            <w:rStyle w:val="Hipercze"/>
            <w:rFonts w:ascii="Arial" w:eastAsia="Times New Roman" w:hAnsi="Arial" w:cs="Arial"/>
            <w:lang w:eastAsia="pl-PL"/>
          </w:rPr>
          <w:t>hogata@amu.edu.pl</w:t>
        </w:r>
      </w:hyperlink>
    </w:p>
    <w:p w:rsidR="00153BFF" w:rsidRPr="00792111" w:rsidRDefault="00153BFF" w:rsidP="00182E2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color w:val="002060"/>
        </w:rPr>
      </w:pPr>
      <w:r w:rsidRPr="00792111">
        <w:rPr>
          <w:rFonts w:ascii="Arial" w:hAnsi="Arial" w:cs="Arial"/>
          <w:b/>
          <w:color w:val="002060"/>
        </w:rPr>
        <w:t>Opłata rekrutacyjna</w:t>
      </w:r>
    </w:p>
    <w:p w:rsidR="00153BFF" w:rsidRPr="00153BFF" w:rsidRDefault="00153BFF" w:rsidP="00182E2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Opłata rekrutacyjna do Szkoły doktorskiej wynosi 200 zł albo równowartość tej kwoty w EURO.</w:t>
      </w:r>
    </w:p>
    <w:p w:rsidR="00153BFF" w:rsidRPr="00153BFF" w:rsidRDefault="00153BFF" w:rsidP="00182E2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Opłatę rekrutacyjną do Szkoły Doktorskiej UAM należy wpłacać na konto:</w:t>
      </w:r>
    </w:p>
    <w:p w:rsidR="00153BFF" w:rsidRPr="00153BFF" w:rsidRDefault="00153BFF" w:rsidP="00182E2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IBAN: PL77 1090 1362 0000 0000 3601 7903</w:t>
      </w:r>
    </w:p>
    <w:p w:rsidR="00153BFF" w:rsidRPr="00153BFF" w:rsidRDefault="00153BFF" w:rsidP="00182E2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SWIFT: WBKPPLPP</w:t>
      </w:r>
    </w:p>
    <w:p w:rsidR="00153BFF" w:rsidRPr="00153BFF" w:rsidRDefault="00153BFF" w:rsidP="00182E2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 xml:space="preserve">w tytule przelewu podając: opłata rekrutacyjna do Szkoły Doktorskiej - </w:t>
      </w:r>
      <w:r w:rsidRPr="00153BFF">
        <w:rPr>
          <w:rFonts w:ascii="Arial" w:eastAsia="Times New Roman" w:hAnsi="Arial" w:cs="Arial"/>
          <w:b/>
          <w:color w:val="000000"/>
          <w:u w:val="single"/>
          <w:lang w:eastAsia="pl-PL"/>
        </w:rPr>
        <w:t>imię i nazwisko</w:t>
      </w:r>
    </w:p>
    <w:p w:rsidR="00153BFF" w:rsidRPr="00792111" w:rsidRDefault="00153BFF" w:rsidP="00182E2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  <w:r w:rsidRPr="00792111">
        <w:rPr>
          <w:rFonts w:ascii="Arial" w:eastAsia="Times New Roman" w:hAnsi="Arial" w:cs="Arial"/>
          <w:b/>
          <w:color w:val="002060"/>
          <w:lang w:eastAsia="pl-PL"/>
        </w:rPr>
        <w:t>Wymagane dokumenty:</w:t>
      </w:r>
    </w:p>
    <w:p w:rsidR="00153BFF" w:rsidRPr="00153BFF" w:rsidRDefault="00153BFF" w:rsidP="00182E2F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60" w:lineRule="auto"/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Osoba ubiegająca się o przyjęcie do Szkoły Doktorskiej składa:</w:t>
      </w:r>
    </w:p>
    <w:p w:rsidR="00153BFF" w:rsidRPr="00153BFF" w:rsidRDefault="00153BFF" w:rsidP="00182E2F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list motywacyjny wraz ze wskazaniem dyscypliny naukowej, w której chciałaby uzyskać stopień doktora,</w:t>
      </w:r>
    </w:p>
    <w:p w:rsidR="00153BFF" w:rsidRPr="00153BFF" w:rsidRDefault="00153BFF" w:rsidP="00182E2F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kwestionariusz osobowy</w:t>
      </w:r>
    </w:p>
    <w:p w:rsidR="00153BFF" w:rsidRPr="00153BFF" w:rsidRDefault="00153BFF" w:rsidP="00182E2F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CV wraz z udokumentowanymi osiągnięciami naukowymi (wg wzoru wykazu) oraz innymi osiągnięciami wskazanymi w wykazie (wg wzoru wykazu)</w:t>
      </w:r>
    </w:p>
    <w:p w:rsidR="00153BFF" w:rsidRPr="00153BFF" w:rsidRDefault="00153BFF" w:rsidP="00182E2F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lastRenderedPageBreak/>
        <w:t>wstępną propozycję projektu badawczego (do 8 stron znormalizowanego maszynopisu),</w:t>
      </w:r>
    </w:p>
    <w:p w:rsidR="00153BFF" w:rsidRPr="00153BFF" w:rsidRDefault="00153BFF" w:rsidP="00182E2F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odpis dyplomu ukończenia studiów wyższych, potwierdzający uzyskanie kwalifikacji drugiego stopnia, a w przypadku absolwentów/absolwentek z roku akademickiego 2018/2019 zaświadczenie o uzyskaniu kwalifikacji drugiego stopnia. W przypadku beneficjentów/beneficjentek programu „Diamentowy Grant” decyzja Ministra o przyznaniu środków na realizowanie projektu badawczego,</w:t>
      </w:r>
    </w:p>
    <w:p w:rsidR="00153BFF" w:rsidRPr="00153BFF" w:rsidRDefault="00153BFF" w:rsidP="00182E2F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suplement do dyplomu (jeśli studia mają charakter dwustopniowy – ze </w:t>
      </w:r>
      <w:proofErr w:type="spellStart"/>
      <w:r w:rsidRPr="00153BFF">
        <w:rPr>
          <w:rFonts w:ascii="Arial" w:hAnsi="Arial" w:cs="Arial"/>
          <w:sz w:val="22"/>
          <w:szCs w:val="22"/>
        </w:rPr>
        <w:t>studiów</w:t>
      </w:r>
      <w:proofErr w:type="spellEnd"/>
      <w:r w:rsidRPr="00153BF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53BFF">
        <w:rPr>
          <w:rFonts w:ascii="Arial" w:hAnsi="Arial" w:cs="Arial"/>
          <w:sz w:val="22"/>
          <w:szCs w:val="22"/>
        </w:rPr>
        <w:t>i</w:t>
      </w:r>
      <w:proofErr w:type="spellEnd"/>
      <w:r w:rsidRPr="00153BFF">
        <w:rPr>
          <w:rFonts w:ascii="Arial" w:hAnsi="Arial" w:cs="Arial"/>
          <w:sz w:val="22"/>
          <w:szCs w:val="22"/>
        </w:rPr>
        <w:t xml:space="preserve"> II stopnia),</w:t>
      </w:r>
    </w:p>
    <w:p w:rsidR="00153BFF" w:rsidRPr="00153BFF" w:rsidRDefault="00153BFF" w:rsidP="00182E2F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kolorowe zdjęcie o wymiarach 35 mm x 45 mm,</w:t>
      </w:r>
    </w:p>
    <w:p w:rsidR="00153BFF" w:rsidRPr="00153BFF" w:rsidRDefault="00153BFF" w:rsidP="00182E2F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kolorowe zdjęcie o wymiarach 20 x 25 mm, w rozdzielczości co najmniej 300 dpi (na elektronicznym nośniku danych),</w:t>
      </w:r>
    </w:p>
    <w:p w:rsidR="00153BFF" w:rsidRPr="00153BFF" w:rsidRDefault="00153BFF" w:rsidP="00182E2F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zgodę na przetwarzanie danych osobowych na potrzeby postępowania rekrutacyjnego,</w:t>
      </w:r>
    </w:p>
    <w:p w:rsidR="00153BFF" w:rsidRPr="00153BFF" w:rsidRDefault="00153BFF" w:rsidP="00182E2F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potwierdzenie dokonania opłaty rekrutacyjnej. </w:t>
      </w:r>
    </w:p>
    <w:p w:rsidR="00153BFF" w:rsidRPr="00153BFF" w:rsidRDefault="00153BFF" w:rsidP="00182E2F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26" w:right="20" w:hanging="426"/>
        <w:jc w:val="both"/>
        <w:rPr>
          <w:rFonts w:ascii="Arial" w:hAnsi="Arial" w:cs="Arial"/>
          <w:b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Osoby, które uzyskały niezbędne wykształcenie </w:t>
      </w:r>
      <w:r w:rsidRPr="00153BFF">
        <w:rPr>
          <w:rFonts w:ascii="Arial" w:hAnsi="Arial" w:cs="Arial"/>
          <w:b/>
          <w:sz w:val="22"/>
          <w:szCs w:val="22"/>
        </w:rPr>
        <w:t>poza terenem Rzeczypospolitej Polskiej, składają dodatkowo:</w:t>
      </w:r>
    </w:p>
    <w:p w:rsidR="00153BFF" w:rsidRPr="00153BFF" w:rsidRDefault="00153BFF" w:rsidP="00182E2F">
      <w:pPr>
        <w:pStyle w:val="Teksttreci0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skan dokumentu o wykształceniu (kopia) w języku oryginalnym i w poświadczonym tłumaczeniu na język angielski lub język polski wraz z suplementem,</w:t>
      </w:r>
    </w:p>
    <w:p w:rsidR="00153BFF" w:rsidRDefault="00153BFF" w:rsidP="00182E2F">
      <w:pPr>
        <w:pStyle w:val="Teksttreci0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skan/kopię paszportu.</w:t>
      </w:r>
    </w:p>
    <w:p w:rsidR="00182E2F" w:rsidRPr="00153BFF" w:rsidRDefault="00182E2F" w:rsidP="00182E2F">
      <w:pPr>
        <w:pStyle w:val="Teksttreci0"/>
        <w:shd w:val="clear" w:color="auto" w:fill="auto"/>
        <w:tabs>
          <w:tab w:val="left" w:pos="322"/>
        </w:tabs>
        <w:spacing w:before="0" w:after="0" w:line="360" w:lineRule="auto"/>
        <w:ind w:left="851" w:right="20" w:firstLine="0"/>
        <w:jc w:val="both"/>
        <w:rPr>
          <w:rFonts w:ascii="Arial" w:hAnsi="Arial" w:cs="Arial"/>
          <w:sz w:val="22"/>
          <w:szCs w:val="22"/>
        </w:rPr>
      </w:pPr>
    </w:p>
    <w:p w:rsidR="00153BFF" w:rsidRPr="00792111" w:rsidRDefault="00182E2F" w:rsidP="00182E2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2060"/>
          <w:lang w:eastAsia="pl-PL"/>
        </w:rPr>
      </w:pPr>
      <w:r>
        <w:rPr>
          <w:rFonts w:ascii="Arial" w:eastAsia="Times New Roman" w:hAnsi="Arial" w:cs="Arial"/>
          <w:b/>
          <w:color w:val="002060"/>
          <w:lang w:eastAsia="pl-PL"/>
        </w:rPr>
        <w:t>Kryteria oceny:</w:t>
      </w:r>
    </w:p>
    <w:p w:rsidR="00153BFF" w:rsidRPr="00153BFF" w:rsidRDefault="00153BFF" w:rsidP="00182E2F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W postępowaniu rekrutacyjnym uwzględnia się:</w:t>
      </w:r>
    </w:p>
    <w:p w:rsidR="00153BFF" w:rsidRPr="00153BFF" w:rsidRDefault="00153BFF" w:rsidP="00182E2F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ocenę z dyplomu studiów II stopnia lub jednolitych magisterskich, nie więcej niż 10 pkt,</w:t>
      </w:r>
    </w:p>
    <w:p w:rsidR="00153BFF" w:rsidRPr="00153BFF" w:rsidRDefault="00153BFF" w:rsidP="00182E2F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ocenę dotychczasowej aktywności naukowej oraz osiągnięć naukowych kandydata na podstawie CV i listu motywacyjnego; kandydat może wskazać do oceny </w:t>
      </w:r>
      <w:r w:rsidRPr="00153BFF">
        <w:rPr>
          <w:rFonts w:ascii="Arial" w:hAnsi="Arial" w:cs="Arial"/>
          <w:b/>
          <w:sz w:val="22"/>
          <w:szCs w:val="22"/>
        </w:rPr>
        <w:t>maksymalnie trzy udokumentowane osiągnięcia naukowe</w:t>
      </w:r>
      <w:r w:rsidRPr="00153BFF">
        <w:rPr>
          <w:rFonts w:ascii="Arial" w:hAnsi="Arial" w:cs="Arial"/>
          <w:sz w:val="22"/>
          <w:szCs w:val="22"/>
        </w:rPr>
        <w:t>; nie więcej niż 15 pkt,</w:t>
      </w:r>
    </w:p>
    <w:p w:rsidR="00153BFF" w:rsidRPr="00153BFF" w:rsidRDefault="00153BFF" w:rsidP="00182E2F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inną udokumentowaną działalność kandydata, na podstawie wskazanych przez kandydata </w:t>
      </w:r>
      <w:r w:rsidRPr="00153BFF">
        <w:rPr>
          <w:rFonts w:ascii="Arial" w:hAnsi="Arial" w:cs="Arial"/>
          <w:b/>
          <w:sz w:val="22"/>
          <w:szCs w:val="22"/>
        </w:rPr>
        <w:t>maksimum trzech osiągnięć</w:t>
      </w:r>
      <w:r w:rsidRPr="00153BFF">
        <w:rPr>
          <w:rFonts w:ascii="Arial" w:hAnsi="Arial" w:cs="Arial"/>
          <w:sz w:val="22"/>
          <w:szCs w:val="22"/>
        </w:rPr>
        <w:t>; nie więcej niż 5 pkt,</w:t>
      </w:r>
    </w:p>
    <w:p w:rsidR="00153BFF" w:rsidRPr="00153BFF" w:rsidRDefault="00153BFF" w:rsidP="00182E2F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wynik </w:t>
      </w:r>
      <w:r w:rsidRPr="00153BFF">
        <w:rPr>
          <w:rFonts w:ascii="Arial" w:hAnsi="Arial" w:cs="Arial"/>
          <w:b/>
          <w:sz w:val="22"/>
          <w:szCs w:val="22"/>
        </w:rPr>
        <w:t>rozmowy kwalifikacyjnej</w:t>
      </w:r>
      <w:r w:rsidRPr="00153BFF">
        <w:rPr>
          <w:rFonts w:ascii="Arial" w:hAnsi="Arial" w:cs="Arial"/>
          <w:sz w:val="22"/>
          <w:szCs w:val="22"/>
        </w:rPr>
        <w:t>; przy czym zakres rozmowy kwalifikacyjnej obejmuje:</w:t>
      </w:r>
    </w:p>
    <w:p w:rsidR="00153BFF" w:rsidRPr="00153BFF" w:rsidRDefault="00153BFF" w:rsidP="00182E2F">
      <w:pPr>
        <w:pStyle w:val="Teksttreci0"/>
        <w:numPr>
          <w:ilvl w:val="1"/>
          <w:numId w:val="7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wiedzę oraz kompetencje kandydata istotne dla planowanych badań oraz właściwe dla wskazanej dyscypliny naukowej,</w:t>
      </w:r>
    </w:p>
    <w:p w:rsidR="00153BFF" w:rsidRPr="00153BFF" w:rsidRDefault="00153BFF" w:rsidP="00182E2F">
      <w:pPr>
        <w:pStyle w:val="Teksttreci0"/>
        <w:numPr>
          <w:ilvl w:val="1"/>
          <w:numId w:val="7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elementy metodologii badań właściwe dla wskazanej dyscypliny.</w:t>
      </w:r>
    </w:p>
    <w:p w:rsidR="00153BFF" w:rsidRPr="00153BFF" w:rsidRDefault="00153BFF" w:rsidP="00182E2F">
      <w:pPr>
        <w:pStyle w:val="Teksttreci0"/>
        <w:shd w:val="clear" w:color="auto" w:fill="auto"/>
        <w:spacing w:before="0" w:after="0" w:line="360" w:lineRule="auto"/>
        <w:ind w:left="851" w:right="40" w:firstLine="0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Za rozmowę kwalifikacyjną można otrzymać nie więcej niż 50 pkt; </w:t>
      </w:r>
    </w:p>
    <w:p w:rsidR="00153BFF" w:rsidRPr="00153BFF" w:rsidRDefault="00153BFF" w:rsidP="00182E2F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przedstawiona wstępna propozycja </w:t>
      </w:r>
      <w:r w:rsidRPr="00153BFF">
        <w:rPr>
          <w:rFonts w:ascii="Arial" w:hAnsi="Arial" w:cs="Arial"/>
          <w:b/>
          <w:sz w:val="22"/>
          <w:szCs w:val="22"/>
        </w:rPr>
        <w:t>projektu badawczego</w:t>
      </w:r>
      <w:r w:rsidRPr="00153BFF">
        <w:rPr>
          <w:rFonts w:ascii="Arial" w:hAnsi="Arial" w:cs="Arial"/>
          <w:sz w:val="22"/>
          <w:szCs w:val="22"/>
        </w:rPr>
        <w:t xml:space="preserve">, (nie więcej niż 20 pkt), </w:t>
      </w:r>
      <w:r w:rsidRPr="00153BFF">
        <w:rPr>
          <w:rFonts w:ascii="Arial" w:hAnsi="Arial" w:cs="Arial"/>
          <w:sz w:val="22"/>
          <w:szCs w:val="22"/>
        </w:rPr>
        <w:lastRenderedPageBreak/>
        <w:t>ze szczególnym uwzględnieniem:</w:t>
      </w:r>
    </w:p>
    <w:p w:rsidR="00153BFF" w:rsidRPr="00153BFF" w:rsidRDefault="00153BFF" w:rsidP="00182E2F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umiejętności sformułowania celu badań oraz przedstawienia problemu badawczego;</w:t>
      </w:r>
    </w:p>
    <w:p w:rsidR="00153BFF" w:rsidRPr="00153BFF" w:rsidRDefault="00153BFF" w:rsidP="00182E2F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nowatorstwa i oryginalności pomysłu badawczego oraz </w:t>
      </w:r>
      <w:bookmarkStart w:id="0" w:name="_GoBack"/>
      <w:bookmarkEnd w:id="0"/>
      <w:r w:rsidRPr="00153BFF">
        <w:rPr>
          <w:rFonts w:ascii="Arial" w:hAnsi="Arial" w:cs="Arial"/>
          <w:sz w:val="22"/>
          <w:szCs w:val="22"/>
        </w:rPr>
        <w:t>umiejętności zaproponowania sposobu rozwiązania;</w:t>
      </w:r>
    </w:p>
    <w:p w:rsidR="00153BFF" w:rsidRPr="00153BFF" w:rsidRDefault="00153BFF" w:rsidP="00182E2F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metodologii właściwej dla wskazanej dyscypliny;</w:t>
      </w:r>
    </w:p>
    <w:p w:rsidR="00153BFF" w:rsidRPr="00182E2F" w:rsidRDefault="00153BFF" w:rsidP="00182E2F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znajomości stanu badań wraz z podstawową bibliografią, istotną dla osiągnięcia wskazanych celów.</w:t>
      </w:r>
    </w:p>
    <w:p w:rsidR="00153BFF" w:rsidRPr="00153BFF" w:rsidRDefault="00153BFF" w:rsidP="00182E2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153BFF" w:rsidRPr="00153BFF" w:rsidRDefault="00153BFF" w:rsidP="00182E2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Maksymalna liczba punktów to 100 punktów. Warunkiem przyjęcia do Szkoły Doktorskiej jest znalezienie się na liście rankingowej, w obrębie limitu miejsc dla danej dyscypliny naukowej i uzyskania minimum 60 punktów z całości postępowania kwalifikacyjnego.</w:t>
      </w:r>
    </w:p>
    <w:p w:rsidR="00792111" w:rsidRDefault="00792111" w:rsidP="00182E2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3BFF" w:rsidRPr="007F4E6C" w:rsidRDefault="004652A6" w:rsidP="00182E2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F4E6C">
        <w:rPr>
          <w:rFonts w:ascii="Arial" w:eastAsia="Times New Roman" w:hAnsi="Arial" w:cs="Arial"/>
          <w:b/>
          <w:color w:val="000000"/>
          <w:u w:val="single"/>
          <w:lang w:eastAsia="pl-PL"/>
        </w:rPr>
        <w:t>LISTA GRANTÓW</w:t>
      </w:r>
      <w:r w:rsidR="00182E2F" w:rsidRPr="007F4E6C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NAUKOWYCH</w:t>
      </w:r>
      <w:r w:rsidRPr="007F4E6C">
        <w:rPr>
          <w:rFonts w:ascii="Arial" w:eastAsia="Times New Roman" w:hAnsi="Arial" w:cs="Arial"/>
          <w:b/>
          <w:color w:val="000000"/>
          <w:u w:val="single"/>
          <w:lang w:eastAsia="pl-PL"/>
        </w:rPr>
        <w:t>:</w:t>
      </w:r>
    </w:p>
    <w:p w:rsidR="007F4E6C" w:rsidRDefault="007F4E6C" w:rsidP="00182E2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4652A6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r>
        <w:rPr>
          <w:rStyle w:val="m5439135554053511375bumpedfont15"/>
          <w:b/>
          <w:bCs/>
          <w:sz w:val="27"/>
          <w:szCs w:val="27"/>
        </w:rPr>
        <w:t>1. OPUS 2017/25/B/NZ6/00642</w:t>
      </w:r>
      <w:r>
        <w:rPr>
          <w:rStyle w:val="m5439135554053511375bumpedfont15"/>
          <w:sz w:val="27"/>
          <w:szCs w:val="27"/>
        </w:rPr>
        <w:t> - Sieci regulatorowe RNA jako nowe cele terapeutyczne w bakteriach lekoopornych - kierownik dr Marek Żywicki - </w:t>
      </w:r>
      <w:r>
        <w:rPr>
          <w:rStyle w:val="m5439135554053511375bumpedfont15"/>
          <w:i/>
          <w:iCs/>
          <w:sz w:val="27"/>
          <w:szCs w:val="27"/>
        </w:rPr>
        <w:t>stanowisko doktorant: 1 os. 3500/mc; okres finansowania 36 mc</w:t>
      </w:r>
    </w:p>
    <w:p w:rsidR="004652A6" w:rsidRDefault="006E04F3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hyperlink r:id="rId8" w:history="1">
        <w:r w:rsidR="004652A6">
          <w:rPr>
            <w:rStyle w:val="Hipercze"/>
            <w:rFonts w:ascii="-webkit-standard" w:hAnsi="-webkit-standard"/>
            <w:sz w:val="27"/>
            <w:szCs w:val="27"/>
          </w:rPr>
          <w:t>https://projekty.ncn.gov.pl/opisy/377197-pl.pdf</w:t>
        </w:r>
      </w:hyperlink>
      <w:r w:rsidR="004652A6">
        <w:rPr>
          <w:rFonts w:ascii="-webkit-standard" w:hAnsi="-webkit-standard"/>
          <w:sz w:val="27"/>
          <w:szCs w:val="27"/>
        </w:rPr>
        <w:t>  </w:t>
      </w:r>
    </w:p>
    <w:p w:rsidR="004652A6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r>
        <w:rPr>
          <w:rStyle w:val="m5439135554053511375bumpedfont15"/>
          <w:i/>
          <w:iCs/>
          <w:sz w:val="27"/>
          <w:szCs w:val="27"/>
        </w:rPr>
        <w:t> </w:t>
      </w:r>
    </w:p>
    <w:p w:rsidR="004652A6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2. </w:t>
      </w:r>
      <w:r>
        <w:rPr>
          <w:rStyle w:val="m5439135554053511375bumpedfont15"/>
          <w:b/>
          <w:bCs/>
          <w:sz w:val="27"/>
          <w:szCs w:val="27"/>
        </w:rPr>
        <w:t>OPUS 2018/31/B/NZ8/00482</w:t>
      </w:r>
      <w:r>
        <w:rPr>
          <w:rStyle w:val="m5439135554053511375bumpedfont15"/>
          <w:sz w:val="27"/>
          <w:szCs w:val="27"/>
        </w:rPr>
        <w:t> - Kompromis między sygnalizowaniem przynależności do gatunku i rozróżnianiem osobniczym u tropikalnych gołębi z rodzaju </w:t>
      </w:r>
      <w:proofErr w:type="spellStart"/>
      <w:r>
        <w:rPr>
          <w:rStyle w:val="m5439135554053511375bumpedfont15"/>
          <w:sz w:val="27"/>
          <w:szCs w:val="27"/>
        </w:rPr>
        <w:t>Turtur</w:t>
      </w:r>
      <w:proofErr w:type="spellEnd"/>
      <w:r>
        <w:rPr>
          <w:rStyle w:val="m5439135554053511375bumpedfont15"/>
          <w:sz w:val="27"/>
          <w:szCs w:val="27"/>
        </w:rPr>
        <w:t> - kierownik prof. dr hab. Tomasz </w:t>
      </w:r>
      <w:proofErr w:type="spellStart"/>
      <w:r>
        <w:rPr>
          <w:rStyle w:val="m5439135554053511375bumpedfont15"/>
          <w:sz w:val="27"/>
          <w:szCs w:val="27"/>
        </w:rPr>
        <w:t>Osiejuk</w:t>
      </w:r>
      <w:proofErr w:type="spellEnd"/>
      <w:r>
        <w:rPr>
          <w:rStyle w:val="m5439135554053511375bumpedfont15"/>
          <w:sz w:val="27"/>
          <w:szCs w:val="27"/>
        </w:rPr>
        <w:t> - </w:t>
      </w:r>
      <w:r>
        <w:rPr>
          <w:rStyle w:val="m5439135554053511375bumpedfont15"/>
          <w:i/>
          <w:iCs/>
          <w:sz w:val="27"/>
          <w:szCs w:val="27"/>
        </w:rPr>
        <w:t>stanowisko doktorant: 1 os. 3000/mc; okres finansowania 36 mc  </w:t>
      </w:r>
    </w:p>
    <w:p w:rsidR="004652A6" w:rsidRDefault="006E04F3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hyperlink r:id="rId9" w:history="1">
        <w:r w:rsidR="004652A6">
          <w:rPr>
            <w:rStyle w:val="Hipercze"/>
            <w:i/>
            <w:iCs/>
            <w:sz w:val="27"/>
            <w:szCs w:val="27"/>
          </w:rPr>
          <w:t>https://www.ncn.gov.pl/sites/default/files/listy-rankingowe/2018-09-14/streszczenia/427093-pl.pdf</w:t>
        </w:r>
      </w:hyperlink>
      <w:r w:rsidR="004652A6">
        <w:rPr>
          <w:rStyle w:val="m5439135554053511375bumpedfont15"/>
          <w:i/>
          <w:iCs/>
          <w:sz w:val="27"/>
          <w:szCs w:val="27"/>
        </w:rPr>
        <w:t>  </w:t>
      </w:r>
    </w:p>
    <w:p w:rsidR="004652A6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</w:p>
    <w:p w:rsidR="004652A6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r w:rsidRPr="00B23827">
        <w:rPr>
          <w:rFonts w:ascii="-webkit-standard" w:hAnsi="-webkit-standard"/>
          <w:sz w:val="27"/>
          <w:szCs w:val="27"/>
          <w:lang w:val="en-US"/>
        </w:rPr>
        <w:t>3. </w:t>
      </w:r>
      <w:r w:rsidRPr="00B23827">
        <w:rPr>
          <w:rStyle w:val="m5439135554053511375bumpedfont15"/>
          <w:b/>
          <w:bCs/>
          <w:sz w:val="27"/>
          <w:szCs w:val="27"/>
          <w:lang w:val="en-US"/>
        </w:rPr>
        <w:t>OPUS 2018/29/B/NZ8/00066</w:t>
      </w:r>
      <w:r w:rsidRPr="00B23827">
        <w:rPr>
          <w:rStyle w:val="m5439135554053511375bumpedfont15"/>
          <w:sz w:val="27"/>
          <w:szCs w:val="27"/>
          <w:lang w:val="en-US"/>
        </w:rPr>
        <w:t> - Population-level consequences of social information use - </w:t>
      </w:r>
      <w:proofErr w:type="spellStart"/>
      <w:r w:rsidRPr="00B23827">
        <w:rPr>
          <w:rStyle w:val="m5439135554053511375bumpedfont15"/>
          <w:sz w:val="27"/>
          <w:szCs w:val="27"/>
          <w:lang w:val="en-US"/>
        </w:rPr>
        <w:t>kierownik</w:t>
      </w:r>
      <w:proofErr w:type="spellEnd"/>
      <w:r w:rsidRPr="00B23827">
        <w:rPr>
          <w:rStyle w:val="m5439135554053511375bumpedfont15"/>
          <w:sz w:val="27"/>
          <w:szCs w:val="27"/>
          <w:lang w:val="en-US"/>
        </w:rPr>
        <w:t> </w:t>
      </w:r>
      <w:proofErr w:type="spellStart"/>
      <w:r w:rsidRPr="00B23827">
        <w:rPr>
          <w:rStyle w:val="m5439135554053511375bumpedfont15"/>
          <w:sz w:val="27"/>
          <w:szCs w:val="27"/>
          <w:lang w:val="en-US"/>
        </w:rPr>
        <w:t>drhab</w:t>
      </w:r>
      <w:proofErr w:type="spellEnd"/>
      <w:r w:rsidRPr="00B23827">
        <w:rPr>
          <w:rStyle w:val="m5439135554053511375bumpedfont15"/>
          <w:sz w:val="27"/>
          <w:szCs w:val="27"/>
          <w:lang w:val="en-US"/>
        </w:rPr>
        <w:t>. </w:t>
      </w:r>
      <w:r>
        <w:rPr>
          <w:rStyle w:val="m5439135554053511375bumpedfont15"/>
          <w:sz w:val="27"/>
          <w:szCs w:val="27"/>
        </w:rPr>
        <w:t>Lechosław Kuczyński -</w:t>
      </w:r>
      <w:r>
        <w:rPr>
          <w:rStyle w:val="m5439135554053511375bumpedfont15"/>
          <w:i/>
          <w:iCs/>
          <w:sz w:val="27"/>
          <w:szCs w:val="27"/>
        </w:rPr>
        <w:t> stanowisko doktorant: 1 os. 4500/mc; okres finansowania 36 miesięcy.</w:t>
      </w:r>
    </w:p>
    <w:p w:rsidR="004652A6" w:rsidRDefault="006E04F3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hyperlink r:id="rId10" w:history="1">
        <w:r w:rsidR="004652A6">
          <w:rPr>
            <w:rStyle w:val="Hipercze"/>
            <w:i/>
            <w:iCs/>
            <w:sz w:val="27"/>
            <w:szCs w:val="27"/>
          </w:rPr>
          <w:t>https://www.ncn.gov.pl/sites/default/files/listy-rankingowe/2018-03-15/streszczenia/410684-pl.pdf</w:t>
        </w:r>
      </w:hyperlink>
      <w:r w:rsidR="004652A6">
        <w:rPr>
          <w:rStyle w:val="m5439135554053511375bumpedfont15"/>
          <w:i/>
          <w:iCs/>
          <w:sz w:val="27"/>
          <w:szCs w:val="27"/>
        </w:rPr>
        <w:t> </w:t>
      </w:r>
    </w:p>
    <w:p w:rsidR="004652A6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r>
        <w:rPr>
          <w:rStyle w:val="m5439135554053511375bumpedfont15"/>
          <w:i/>
          <w:iCs/>
          <w:sz w:val="27"/>
          <w:szCs w:val="27"/>
        </w:rPr>
        <w:lastRenderedPageBreak/>
        <w:t> </w:t>
      </w:r>
    </w:p>
    <w:p w:rsidR="004652A6" w:rsidRPr="00B23827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  <w:lang w:val="en-US"/>
        </w:rPr>
      </w:pPr>
      <w:r w:rsidRPr="00B23827">
        <w:rPr>
          <w:rFonts w:ascii="-webkit-standard" w:hAnsi="-webkit-standard"/>
          <w:sz w:val="27"/>
          <w:szCs w:val="27"/>
          <w:lang w:val="en-US"/>
        </w:rPr>
        <w:t>4. </w:t>
      </w:r>
      <w:r w:rsidRPr="00B23827">
        <w:rPr>
          <w:rStyle w:val="m5439135554053511375bumpedfont15"/>
          <w:b/>
          <w:bCs/>
          <w:sz w:val="27"/>
          <w:szCs w:val="27"/>
          <w:lang w:val="en-US"/>
        </w:rPr>
        <w:t>SONATA 2018/31/D/NZ8/00091 </w:t>
      </w:r>
      <w:r w:rsidRPr="00B23827">
        <w:rPr>
          <w:rStyle w:val="m5439135554053511375bumpedfont15"/>
          <w:sz w:val="27"/>
          <w:szCs w:val="27"/>
          <w:lang w:val="en-US"/>
        </w:rPr>
        <w:t>- Genomic consequences of artificial introduction, expansion and population replacement in the Trinidadian guppy - </w:t>
      </w:r>
      <w:proofErr w:type="spellStart"/>
      <w:r w:rsidRPr="00B23827">
        <w:rPr>
          <w:rStyle w:val="m5439135554053511375bumpedfont15"/>
          <w:sz w:val="27"/>
          <w:szCs w:val="27"/>
          <w:lang w:val="en-US"/>
        </w:rPr>
        <w:t>kierownik</w:t>
      </w:r>
      <w:proofErr w:type="spellEnd"/>
      <w:r w:rsidRPr="00B23827">
        <w:rPr>
          <w:rStyle w:val="m5439135554053511375bumpedfont15"/>
          <w:sz w:val="27"/>
          <w:szCs w:val="27"/>
          <w:lang w:val="en-US"/>
        </w:rPr>
        <w:t> </w:t>
      </w:r>
      <w:proofErr w:type="spellStart"/>
      <w:r w:rsidRPr="00B23827">
        <w:rPr>
          <w:rStyle w:val="m5439135554053511375bumpedfont15"/>
          <w:sz w:val="27"/>
          <w:szCs w:val="27"/>
          <w:lang w:val="en-US"/>
        </w:rPr>
        <w:t>dr</w:t>
      </w:r>
      <w:proofErr w:type="spellEnd"/>
      <w:r w:rsidRPr="00B23827">
        <w:rPr>
          <w:rStyle w:val="m5439135554053511375bumpedfont15"/>
          <w:sz w:val="27"/>
          <w:szCs w:val="27"/>
          <w:lang w:val="en-US"/>
        </w:rPr>
        <w:t> Mateusz Konczal -</w:t>
      </w:r>
      <w:r w:rsidRPr="00B23827">
        <w:rPr>
          <w:rStyle w:val="m5439135554053511375bumpedfont15"/>
          <w:i/>
          <w:iCs/>
          <w:sz w:val="27"/>
          <w:szCs w:val="27"/>
          <w:lang w:val="en-US"/>
        </w:rPr>
        <w:t>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stanowisko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doktorant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: 1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os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.  4500/mc;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okres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finansowania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 36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miesięcy</w:t>
      </w:r>
      <w:proofErr w:type="spellEnd"/>
      <w:r w:rsidRPr="00B23827">
        <w:rPr>
          <w:rStyle w:val="m5439135554053511375bumpedfont15"/>
          <w:sz w:val="27"/>
          <w:szCs w:val="27"/>
          <w:lang w:val="en-US"/>
        </w:rPr>
        <w:t>.</w:t>
      </w:r>
    </w:p>
    <w:p w:rsidR="004652A6" w:rsidRPr="00B23827" w:rsidRDefault="006E04F3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  <w:lang w:val="en-US"/>
        </w:rPr>
      </w:pPr>
      <w:hyperlink r:id="rId11" w:history="1">
        <w:r w:rsidR="004652A6" w:rsidRPr="00B23827">
          <w:rPr>
            <w:rStyle w:val="Hipercze"/>
            <w:sz w:val="27"/>
            <w:szCs w:val="27"/>
            <w:lang w:val="en-US"/>
          </w:rPr>
          <w:t>https://www.ncn.gov.pl/sites/default/files/listy-rankingowe/2018-09-14/streszczenia/429731-pl.pdf</w:t>
        </w:r>
      </w:hyperlink>
      <w:r w:rsidR="004652A6" w:rsidRPr="00B23827">
        <w:rPr>
          <w:rStyle w:val="m5439135554053511375bumpedfont15"/>
          <w:sz w:val="27"/>
          <w:szCs w:val="27"/>
          <w:lang w:val="en-US"/>
        </w:rPr>
        <w:t> </w:t>
      </w:r>
    </w:p>
    <w:p w:rsidR="004652A6" w:rsidRPr="00B23827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  <w:lang w:val="en-US"/>
        </w:rPr>
      </w:pPr>
      <w:r w:rsidRPr="00B23827">
        <w:rPr>
          <w:rStyle w:val="m5439135554053511375bumpedfont15"/>
          <w:sz w:val="27"/>
          <w:szCs w:val="27"/>
          <w:lang w:val="en-US"/>
        </w:rPr>
        <w:t> </w:t>
      </w:r>
    </w:p>
    <w:p w:rsidR="004652A6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5. </w:t>
      </w:r>
      <w:r>
        <w:rPr>
          <w:rStyle w:val="m5439135554053511375bumpedfont15"/>
          <w:b/>
          <w:bCs/>
          <w:sz w:val="27"/>
          <w:szCs w:val="27"/>
        </w:rPr>
        <w:t>SONATA 2018/31/D/NZ8/01144</w:t>
      </w:r>
      <w:r>
        <w:rPr>
          <w:rStyle w:val="m5439135554053511375bumpedfont15"/>
          <w:sz w:val="27"/>
          <w:szCs w:val="27"/>
        </w:rPr>
        <w:t> - Zrozumienie ewolucji inteligencji społecznej i komunikacji u dzikich naczelnych - kierownik dr Anna Ilona </w:t>
      </w:r>
      <w:proofErr w:type="spellStart"/>
      <w:r>
        <w:rPr>
          <w:rStyle w:val="m5439135554053511375bumpedfont15"/>
          <w:sz w:val="27"/>
          <w:szCs w:val="27"/>
        </w:rPr>
        <w:t>Roberts</w:t>
      </w:r>
      <w:proofErr w:type="spellEnd"/>
      <w:r>
        <w:rPr>
          <w:rStyle w:val="m5439135554053511375bumpedfont15"/>
          <w:sz w:val="27"/>
          <w:szCs w:val="27"/>
        </w:rPr>
        <w:t> - </w:t>
      </w:r>
      <w:r>
        <w:rPr>
          <w:rStyle w:val="m5439135554053511375bumpedfont15"/>
          <w:i/>
          <w:iCs/>
          <w:sz w:val="27"/>
          <w:szCs w:val="27"/>
        </w:rPr>
        <w:t>stanowisko doktorant: 1 os. 3000/mc; okres finansowania 36 miesięcy.</w:t>
      </w:r>
    </w:p>
    <w:p w:rsidR="004652A6" w:rsidRDefault="006E04F3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hyperlink r:id="rId12" w:history="1">
        <w:r w:rsidR="004652A6">
          <w:rPr>
            <w:rStyle w:val="Hipercze"/>
            <w:i/>
            <w:iCs/>
            <w:sz w:val="27"/>
            <w:szCs w:val="27"/>
          </w:rPr>
          <w:t>https://www.ncn.gov.pl/sites/default/files/listy-rankingowe/2018-09-14/streszczenia/430105-pl.pdf</w:t>
        </w:r>
      </w:hyperlink>
      <w:r w:rsidR="004652A6">
        <w:rPr>
          <w:rStyle w:val="m5439135554053511375bumpedfont15"/>
          <w:i/>
          <w:iCs/>
          <w:sz w:val="27"/>
          <w:szCs w:val="27"/>
        </w:rPr>
        <w:t> </w:t>
      </w:r>
    </w:p>
    <w:p w:rsidR="004652A6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r>
        <w:rPr>
          <w:rStyle w:val="m5439135554053511375bumpedfont15"/>
          <w:i/>
          <w:iCs/>
          <w:sz w:val="27"/>
          <w:szCs w:val="27"/>
        </w:rPr>
        <w:t> </w:t>
      </w:r>
    </w:p>
    <w:p w:rsidR="004652A6" w:rsidRPr="00B23827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  <w:lang w:val="en-US"/>
        </w:rPr>
      </w:pPr>
      <w:r w:rsidRPr="00B23827">
        <w:rPr>
          <w:rFonts w:ascii="-webkit-standard" w:hAnsi="-webkit-standard"/>
          <w:sz w:val="27"/>
          <w:szCs w:val="27"/>
          <w:lang w:val="en-US"/>
        </w:rPr>
        <w:t>6. </w:t>
      </w:r>
      <w:r w:rsidRPr="00B23827">
        <w:rPr>
          <w:rStyle w:val="m5439135554053511375bumpedfont15"/>
          <w:b/>
          <w:bCs/>
          <w:sz w:val="27"/>
          <w:szCs w:val="27"/>
          <w:lang w:val="en-US"/>
        </w:rPr>
        <w:t>SONATA BIS 2017/26/E/NZ1/00548 -</w:t>
      </w:r>
      <w:r w:rsidRPr="00B23827">
        <w:rPr>
          <w:rStyle w:val="m5439135554053511375bumpedfont15"/>
          <w:sz w:val="27"/>
          <w:szCs w:val="27"/>
          <w:lang w:val="en-US"/>
        </w:rPr>
        <w:t xml:space="preserve"> Novel methods for efficient simulation of </w:t>
      </w:r>
      <w:proofErr w:type="spellStart"/>
      <w:r w:rsidRPr="00B23827">
        <w:rPr>
          <w:rStyle w:val="m5439135554053511375bumpedfont15"/>
          <w:sz w:val="27"/>
          <w:szCs w:val="27"/>
          <w:lang w:val="en-US"/>
        </w:rPr>
        <w:t>ligand</w:t>
      </w:r>
      <w:proofErr w:type="spellEnd"/>
      <w:r w:rsidRPr="00B23827">
        <w:rPr>
          <w:rStyle w:val="m5439135554053511375bumpedfont15"/>
          <w:sz w:val="27"/>
          <w:szCs w:val="27"/>
          <w:lang w:val="en-US"/>
        </w:rPr>
        <w:t xml:space="preserve"> transport in enzymes and their application- kierownik dr Jan Brezovsky -</w:t>
      </w:r>
      <w:r w:rsidRPr="00B23827">
        <w:rPr>
          <w:rStyle w:val="m5439135554053511375bumpedfont15"/>
          <w:i/>
          <w:iCs/>
          <w:sz w:val="27"/>
          <w:szCs w:val="27"/>
          <w:lang w:val="en-US"/>
        </w:rPr>
        <w:t>stanowisko doktorant: 1 os. 3375/mc;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okres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 finansowania36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miesięcy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.</w:t>
      </w:r>
    </w:p>
    <w:p w:rsidR="004652A6" w:rsidRPr="00B23827" w:rsidRDefault="006E04F3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  <w:lang w:val="en-US"/>
        </w:rPr>
      </w:pPr>
      <w:hyperlink r:id="rId13" w:history="1">
        <w:r w:rsidR="004652A6" w:rsidRPr="00B23827">
          <w:rPr>
            <w:rStyle w:val="Hipercze"/>
            <w:i/>
            <w:iCs/>
            <w:sz w:val="27"/>
            <w:szCs w:val="27"/>
            <w:lang w:val="en-US"/>
          </w:rPr>
          <w:t>https://www.ncn.gov.pl/sites/default/files/listy-rankingowe/2017-06-15/streszczenia/384020-pl.pdf</w:t>
        </w:r>
      </w:hyperlink>
      <w:r w:rsidR="004652A6" w:rsidRPr="00B23827">
        <w:rPr>
          <w:rStyle w:val="m5439135554053511375bumpedfont15"/>
          <w:i/>
          <w:iCs/>
          <w:sz w:val="27"/>
          <w:szCs w:val="27"/>
          <w:lang w:val="en-US"/>
        </w:rPr>
        <w:t> </w:t>
      </w:r>
    </w:p>
    <w:p w:rsidR="004652A6" w:rsidRPr="00B23827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  <w:lang w:val="en-US"/>
        </w:rPr>
      </w:pPr>
      <w:r w:rsidRPr="00B23827">
        <w:rPr>
          <w:rStyle w:val="m5439135554053511375bumpedfont15"/>
          <w:i/>
          <w:iCs/>
          <w:sz w:val="27"/>
          <w:szCs w:val="27"/>
          <w:lang w:val="en-US"/>
        </w:rPr>
        <w:t> </w:t>
      </w:r>
    </w:p>
    <w:p w:rsidR="004652A6" w:rsidRPr="00B23827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  <w:lang w:val="en-US"/>
        </w:rPr>
      </w:pPr>
      <w:r w:rsidRPr="00B23827">
        <w:rPr>
          <w:rFonts w:ascii="-webkit-standard" w:hAnsi="-webkit-standard"/>
          <w:sz w:val="27"/>
          <w:szCs w:val="27"/>
          <w:lang w:val="en-US"/>
        </w:rPr>
        <w:t>7. </w:t>
      </w:r>
      <w:r w:rsidRPr="00B23827">
        <w:rPr>
          <w:rStyle w:val="m5439135554053511375bumpedfont15"/>
          <w:b/>
          <w:bCs/>
          <w:sz w:val="27"/>
          <w:szCs w:val="27"/>
          <w:lang w:val="en-US"/>
        </w:rPr>
        <w:t>SONATA BIS 2018/30/E/NZ5/00065 </w:t>
      </w:r>
      <w:r w:rsidRPr="00B23827">
        <w:rPr>
          <w:rStyle w:val="m5439135554053511375bumpedfont15"/>
          <w:sz w:val="27"/>
          <w:szCs w:val="27"/>
          <w:lang w:val="en-US"/>
        </w:rPr>
        <w:t xml:space="preserve">- Reciprocal regulation of various </w:t>
      </w:r>
      <w:proofErr w:type="spellStart"/>
      <w:r w:rsidRPr="00B23827">
        <w:rPr>
          <w:rStyle w:val="m5439135554053511375bumpedfont15"/>
          <w:sz w:val="27"/>
          <w:szCs w:val="27"/>
          <w:lang w:val="en-US"/>
        </w:rPr>
        <w:t>dystrophin</w:t>
      </w:r>
      <w:proofErr w:type="spellEnd"/>
      <w:r w:rsidRPr="00B23827">
        <w:rPr>
          <w:rStyle w:val="m5439135554053511375bumpedfont15"/>
          <w:sz w:val="27"/>
          <w:szCs w:val="27"/>
          <w:lang w:val="en-US"/>
        </w:rPr>
        <w:t xml:space="preserve"> and </w:t>
      </w:r>
      <w:proofErr w:type="spellStart"/>
      <w:r w:rsidRPr="00B23827">
        <w:rPr>
          <w:rStyle w:val="m5439135554053511375bumpedfont15"/>
          <w:sz w:val="27"/>
          <w:szCs w:val="27"/>
          <w:lang w:val="en-US"/>
        </w:rPr>
        <w:t>utrophin</w:t>
      </w:r>
      <w:proofErr w:type="spellEnd"/>
      <w:r w:rsidRPr="00B23827">
        <w:rPr>
          <w:rStyle w:val="m5439135554053511375bumpedfont15"/>
          <w:sz w:val="27"/>
          <w:szCs w:val="27"/>
          <w:lang w:val="en-US"/>
        </w:rPr>
        <w:t> </w:t>
      </w:r>
      <w:proofErr w:type="spellStart"/>
      <w:r w:rsidRPr="00B23827">
        <w:rPr>
          <w:rStyle w:val="m5439135554053511375bumpedfont15"/>
          <w:sz w:val="27"/>
          <w:szCs w:val="27"/>
          <w:lang w:val="en-US"/>
        </w:rPr>
        <w:t>isoforms</w:t>
      </w:r>
      <w:proofErr w:type="spellEnd"/>
      <w:r w:rsidRPr="00B23827">
        <w:rPr>
          <w:rStyle w:val="m5439135554053511375bumpedfont15"/>
          <w:sz w:val="27"/>
          <w:szCs w:val="27"/>
          <w:lang w:val="en-US"/>
        </w:rPr>
        <w:t xml:space="preserve"> during tissue differentiation and muscle regeneration - kierownik dr Patryk </w:t>
      </w:r>
      <w:proofErr w:type="spellStart"/>
      <w:r w:rsidRPr="00B23827">
        <w:rPr>
          <w:rStyle w:val="m5439135554053511375bumpedfont15"/>
          <w:sz w:val="27"/>
          <w:szCs w:val="27"/>
          <w:lang w:val="en-US"/>
        </w:rPr>
        <w:t>Konieczny</w:t>
      </w:r>
      <w:proofErr w:type="spellEnd"/>
      <w:r w:rsidRPr="00B23827">
        <w:rPr>
          <w:rStyle w:val="m5439135554053511375bumpedfont15"/>
          <w:sz w:val="27"/>
          <w:szCs w:val="27"/>
          <w:lang w:val="en-US"/>
        </w:rPr>
        <w:t> -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stanowisko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doktorant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: 1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os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. 3000/mc;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okres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finansowania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 36 </w:t>
      </w:r>
      <w:proofErr w:type="spellStart"/>
      <w:r w:rsidRPr="00B23827">
        <w:rPr>
          <w:rStyle w:val="m5439135554053511375bumpedfont15"/>
          <w:i/>
          <w:iCs/>
          <w:sz w:val="27"/>
          <w:szCs w:val="27"/>
          <w:lang w:val="en-US"/>
        </w:rPr>
        <w:t>miesięcy</w:t>
      </w:r>
      <w:proofErr w:type="spellEnd"/>
      <w:r w:rsidRPr="00B23827">
        <w:rPr>
          <w:rStyle w:val="m5439135554053511375bumpedfont15"/>
          <w:i/>
          <w:iCs/>
          <w:sz w:val="27"/>
          <w:szCs w:val="27"/>
          <w:lang w:val="en-US"/>
        </w:rPr>
        <w:t>.</w:t>
      </w:r>
    </w:p>
    <w:p w:rsidR="004652A6" w:rsidRPr="00B23827" w:rsidRDefault="006E04F3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  <w:lang w:val="en-US"/>
        </w:rPr>
      </w:pPr>
      <w:hyperlink r:id="rId14" w:history="1">
        <w:r w:rsidR="004652A6" w:rsidRPr="00B23827">
          <w:rPr>
            <w:rStyle w:val="Hipercze"/>
            <w:i/>
            <w:iCs/>
            <w:sz w:val="27"/>
            <w:szCs w:val="27"/>
            <w:lang w:val="en-US"/>
          </w:rPr>
          <w:t>https://www.ncn.gov.pl/sites/default/files/listy-rankingowe/2018-06-15/streszczenia/417856-pl.pdf</w:t>
        </w:r>
      </w:hyperlink>
      <w:r w:rsidR="004652A6" w:rsidRPr="00B23827">
        <w:rPr>
          <w:rStyle w:val="m5439135554053511375bumpedfont15"/>
          <w:i/>
          <w:iCs/>
          <w:sz w:val="27"/>
          <w:szCs w:val="27"/>
          <w:lang w:val="en-US"/>
        </w:rPr>
        <w:t> </w:t>
      </w:r>
    </w:p>
    <w:p w:rsidR="004652A6" w:rsidRPr="00B23827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  <w:lang w:val="en-US"/>
        </w:rPr>
      </w:pPr>
      <w:r w:rsidRPr="00B23827">
        <w:rPr>
          <w:rStyle w:val="m5439135554053511375bumpedfont15"/>
          <w:i/>
          <w:iCs/>
          <w:sz w:val="27"/>
          <w:szCs w:val="27"/>
          <w:lang w:val="en-US"/>
        </w:rPr>
        <w:t> </w:t>
      </w:r>
    </w:p>
    <w:p w:rsidR="004652A6" w:rsidRDefault="004652A6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lastRenderedPageBreak/>
        <w:t>8. </w:t>
      </w:r>
      <w:r>
        <w:rPr>
          <w:rStyle w:val="m5439135554053511375bumpedfont15"/>
          <w:b/>
          <w:bCs/>
          <w:sz w:val="27"/>
          <w:szCs w:val="27"/>
        </w:rPr>
        <w:t>SONATA BIS 2018/30/E/NZ9/00827 - </w:t>
      </w:r>
      <w:r>
        <w:rPr>
          <w:rStyle w:val="m5439135554053511375bumpedfont15"/>
          <w:sz w:val="27"/>
          <w:szCs w:val="27"/>
        </w:rPr>
        <w:t>Epigenetyczne mechanizmy regulacji odpowiedzi roślin na indukowany ciemnością proces starzenia liścia jęczmienia jako nowe perspektywy w zwiększaniu tolerancji rośli uprawnych na stres </w:t>
      </w:r>
      <w:r>
        <w:rPr>
          <w:rStyle w:val="m5439135554053511375bumpedfont15"/>
          <w:b/>
          <w:bCs/>
          <w:sz w:val="27"/>
          <w:szCs w:val="27"/>
        </w:rPr>
        <w:t>- </w:t>
      </w:r>
      <w:r>
        <w:rPr>
          <w:rStyle w:val="m5439135554053511375bumpedfont15"/>
          <w:sz w:val="27"/>
          <w:szCs w:val="27"/>
        </w:rPr>
        <w:t>kierownik dr hab. Ewa </w:t>
      </w:r>
      <w:proofErr w:type="spellStart"/>
      <w:r>
        <w:rPr>
          <w:rStyle w:val="m5439135554053511375bumpedfont15"/>
          <w:sz w:val="27"/>
          <w:szCs w:val="27"/>
        </w:rPr>
        <w:t>Sobieszczuk-Nowicka</w:t>
      </w:r>
      <w:proofErr w:type="spellEnd"/>
      <w:r>
        <w:rPr>
          <w:rStyle w:val="m5439135554053511375bumpedfont15"/>
          <w:sz w:val="27"/>
          <w:szCs w:val="27"/>
        </w:rPr>
        <w:t> –</w:t>
      </w:r>
      <w:r>
        <w:rPr>
          <w:rStyle w:val="m5439135554053511375bumpedfont15"/>
          <w:i/>
          <w:iCs/>
          <w:sz w:val="27"/>
          <w:szCs w:val="27"/>
        </w:rPr>
        <w:t>stanowisko doktorant: 1 os. 4000/mc; okres finansowania 36 miesięcy.</w:t>
      </w:r>
    </w:p>
    <w:p w:rsidR="004652A6" w:rsidRDefault="006E04F3" w:rsidP="00182E2F">
      <w:pPr>
        <w:spacing w:after="0" w:line="360" w:lineRule="auto"/>
        <w:jc w:val="both"/>
        <w:rPr>
          <w:rFonts w:ascii="-webkit-standard" w:hAnsi="-webkit-standard"/>
          <w:sz w:val="27"/>
          <w:szCs w:val="27"/>
        </w:rPr>
      </w:pPr>
      <w:hyperlink r:id="rId15" w:history="1">
        <w:r w:rsidR="004652A6">
          <w:rPr>
            <w:rStyle w:val="Hipercze"/>
            <w:i/>
            <w:iCs/>
            <w:sz w:val="27"/>
            <w:szCs w:val="27"/>
          </w:rPr>
          <w:t>https://www.ncn.gov.pl/sites/default/files/listy-rankingowe/2018-06-15/streszczenia/420227-pl.pdf</w:t>
        </w:r>
      </w:hyperlink>
      <w:r w:rsidR="004652A6">
        <w:rPr>
          <w:rStyle w:val="m5439135554053511375bumpedfont15"/>
          <w:i/>
          <w:iCs/>
          <w:sz w:val="27"/>
          <w:szCs w:val="27"/>
        </w:rPr>
        <w:t>  </w:t>
      </w:r>
    </w:p>
    <w:p w:rsidR="004652A6" w:rsidRPr="00153BFF" w:rsidRDefault="004652A6" w:rsidP="00182E2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4652A6" w:rsidRPr="00153BFF" w:rsidSect="002C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C00"/>
    <w:multiLevelType w:val="multilevel"/>
    <w:tmpl w:val="0CC8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26624"/>
    <w:multiLevelType w:val="hybridMultilevel"/>
    <w:tmpl w:val="8114393C"/>
    <w:lvl w:ilvl="0" w:tplc="E42E6590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2C5F"/>
    <w:multiLevelType w:val="hybridMultilevel"/>
    <w:tmpl w:val="E2AC980A"/>
    <w:lvl w:ilvl="0" w:tplc="36106FC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3704"/>
    <w:multiLevelType w:val="hybridMultilevel"/>
    <w:tmpl w:val="9D740B4E"/>
    <w:lvl w:ilvl="0" w:tplc="D5607722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6BE9"/>
    <w:multiLevelType w:val="hybridMultilevel"/>
    <w:tmpl w:val="53C89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74636"/>
    <w:multiLevelType w:val="hybridMultilevel"/>
    <w:tmpl w:val="F2EA86C6"/>
    <w:lvl w:ilvl="0" w:tplc="36106FC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B4606"/>
    <w:multiLevelType w:val="hybridMultilevel"/>
    <w:tmpl w:val="06B21C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D6006E1E">
      <w:start w:val="1"/>
      <w:numFmt w:val="decimal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D362C4"/>
    <w:multiLevelType w:val="hybridMultilevel"/>
    <w:tmpl w:val="E3BE92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FD6289"/>
    <w:multiLevelType w:val="hybridMultilevel"/>
    <w:tmpl w:val="CC7C4CC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BFF"/>
    <w:rsid w:val="00033D5B"/>
    <w:rsid w:val="00153BFF"/>
    <w:rsid w:val="00182E2F"/>
    <w:rsid w:val="001C212F"/>
    <w:rsid w:val="002C77BA"/>
    <w:rsid w:val="004652A6"/>
    <w:rsid w:val="00646DAF"/>
    <w:rsid w:val="006E04F3"/>
    <w:rsid w:val="00792111"/>
    <w:rsid w:val="007E410A"/>
    <w:rsid w:val="007F4E6C"/>
    <w:rsid w:val="009F7B1C"/>
    <w:rsid w:val="00B23827"/>
    <w:rsid w:val="00FE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BF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153BF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BFF"/>
    <w:pPr>
      <w:widowControl w:val="0"/>
      <w:shd w:val="clear" w:color="auto" w:fill="FFFFFF"/>
      <w:spacing w:before="1080" w:after="360" w:line="0" w:lineRule="atLeast"/>
      <w:ind w:hanging="380"/>
      <w:jc w:val="center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153BFF"/>
    <w:pPr>
      <w:ind w:left="720"/>
      <w:contextualSpacing/>
    </w:pPr>
  </w:style>
  <w:style w:type="character" w:customStyle="1" w:styleId="m5439135554053511375bumpedfont15">
    <w:name w:val="m_5439135554053511375bumpedfont15"/>
    <w:basedOn w:val="Domylnaczcionkaakapitu"/>
    <w:rsid w:val="00465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y.ncn.gov.pl/opisy/377197-pl.pdf" TargetMode="External"/><Relationship Id="rId13" Type="http://schemas.openxmlformats.org/officeDocument/2006/relationships/hyperlink" Target="https://www.ncn.gov.pl/sites/default/files/listy-rankingowe/2017-06-15/streszczenia/384020-pl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hogata@amu.edu.pl" TargetMode="External"/><Relationship Id="rId12" Type="http://schemas.openxmlformats.org/officeDocument/2006/relationships/hyperlink" Target="https://www.ncn.gov.pl/sites/default/files/listy-rankingowe/2018-09-14/streszczenia/430105-p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ologia.amu.edu.pl" TargetMode="External"/><Relationship Id="rId11" Type="http://schemas.openxmlformats.org/officeDocument/2006/relationships/hyperlink" Target="https://www.ncn.gov.pl/sites/default/files/listy-rankingowe/2018-09-14/streszczenia/429731-p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n.gov.pl/sites/default/files/listy-rankingowe/2018-06-15/streszczenia/420227-pl.pdf" TargetMode="External"/><Relationship Id="rId10" Type="http://schemas.openxmlformats.org/officeDocument/2006/relationships/hyperlink" Target="https://www.ncn.gov.pl/sites/default/files/listy-rankingowe/2018-03-15/streszczenia/410684-p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n.gov.pl/sites/default/files/listy-rankingowe/2018-09-14/streszczenia/427093-pl.pdf" TargetMode="External"/><Relationship Id="rId14" Type="http://schemas.openxmlformats.org/officeDocument/2006/relationships/hyperlink" Target="https://www.ncn.gov.pl/sites/default/files/listy-rankingowe/2018-06-15/streszczenia/417856-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4218-78D0-4005-8D74-9EC75917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Klimorowska</dc:creator>
  <cp:lastModifiedBy>grasewic</cp:lastModifiedBy>
  <cp:revision>3</cp:revision>
  <cp:lastPrinted>2019-08-08T10:49:00Z</cp:lastPrinted>
  <dcterms:created xsi:type="dcterms:W3CDTF">2019-12-02T12:20:00Z</dcterms:created>
  <dcterms:modified xsi:type="dcterms:W3CDTF">2019-12-02T12:27:00Z</dcterms:modified>
</cp:coreProperties>
</file>