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688" w:rsidRDefault="001C4090">
      <w:r>
        <w:rPr>
          <w:noProof/>
          <w:lang w:eastAsia="pl-PL"/>
        </w:rPr>
        <w:drawing>
          <wp:inline distT="0" distB="0" distL="0" distR="0" wp14:anchorId="61A58EF6" wp14:editId="389BA853">
            <wp:extent cx="6353175" cy="1876425"/>
            <wp:effectExtent l="0" t="0" r="9525" b="9525"/>
            <wp:docPr id="6" name="Obraz 5" descr="C:\Users\User\Documents\BESTstudentGRANT\baner_maly_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 descr="C:\Users\User\Documents\BESTstudentGRANT\baner_maly_m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090" w:rsidRDefault="001C4090">
      <w:pPr>
        <w:rPr>
          <w:sz w:val="26"/>
          <w:szCs w:val="26"/>
        </w:rPr>
      </w:pPr>
    </w:p>
    <w:p w:rsidR="00B311F1" w:rsidRPr="0026639E" w:rsidRDefault="00B311F1">
      <w:pPr>
        <w:rPr>
          <w:sz w:val="26"/>
          <w:szCs w:val="26"/>
        </w:rPr>
      </w:pPr>
    </w:p>
    <w:p w:rsidR="001C4090" w:rsidRPr="0026639E" w:rsidRDefault="001C4090" w:rsidP="001C4090">
      <w:pPr>
        <w:spacing w:after="0"/>
        <w:jc w:val="both"/>
        <w:rPr>
          <w:sz w:val="27"/>
          <w:szCs w:val="27"/>
        </w:rPr>
      </w:pPr>
      <w:proofErr w:type="spellStart"/>
      <w:r w:rsidRPr="0026639E">
        <w:rPr>
          <w:b/>
          <w:sz w:val="27"/>
          <w:szCs w:val="27"/>
        </w:rPr>
        <w:t>BESTStudentGRANT</w:t>
      </w:r>
      <w:proofErr w:type="spellEnd"/>
      <w:r w:rsidRPr="0026639E">
        <w:rPr>
          <w:b/>
          <w:sz w:val="27"/>
          <w:szCs w:val="27"/>
        </w:rPr>
        <w:t xml:space="preserve"> </w:t>
      </w:r>
      <w:r w:rsidRPr="0026639E">
        <w:rPr>
          <w:sz w:val="27"/>
          <w:szCs w:val="27"/>
        </w:rPr>
        <w:t xml:space="preserve">jest konkursem grantowym skierowanym do najlepszych studentów początkowych lat studiów, chcących realizować swoje pierwsze projekty badawcze. Jego celem jest zachęcenie studentów do podjęcia badań naukowych już w początkowej fazie studiów. </w:t>
      </w:r>
    </w:p>
    <w:p w:rsidR="001C4090" w:rsidRPr="0026639E" w:rsidRDefault="001C4090" w:rsidP="001C4090">
      <w:pPr>
        <w:spacing w:after="0"/>
        <w:jc w:val="both"/>
        <w:rPr>
          <w:sz w:val="27"/>
          <w:szCs w:val="27"/>
        </w:rPr>
      </w:pPr>
      <w:r w:rsidRPr="0026639E">
        <w:rPr>
          <w:sz w:val="27"/>
          <w:szCs w:val="27"/>
        </w:rPr>
        <w:t>Konkurs objęty jest patronatem oraz wsparciem finansowym prorektora ds. kształcenia oraz prorektora ds. nauki i współpracy międzynarodowej.</w:t>
      </w:r>
    </w:p>
    <w:p w:rsidR="001C4090" w:rsidRDefault="001C4090" w:rsidP="001C4090">
      <w:pPr>
        <w:spacing w:after="0"/>
        <w:jc w:val="both"/>
        <w:rPr>
          <w:sz w:val="27"/>
          <w:szCs w:val="27"/>
        </w:rPr>
      </w:pPr>
    </w:p>
    <w:p w:rsidR="00B311F1" w:rsidRPr="0026639E" w:rsidRDefault="00B311F1" w:rsidP="001C4090">
      <w:pPr>
        <w:spacing w:after="0"/>
        <w:jc w:val="both"/>
        <w:rPr>
          <w:sz w:val="27"/>
          <w:szCs w:val="27"/>
        </w:rPr>
      </w:pPr>
    </w:p>
    <w:p w:rsidR="001C4090" w:rsidRPr="0026639E" w:rsidRDefault="001C4090" w:rsidP="001C4090">
      <w:pPr>
        <w:spacing w:after="0"/>
        <w:jc w:val="both"/>
        <w:rPr>
          <w:b/>
          <w:sz w:val="27"/>
          <w:szCs w:val="27"/>
        </w:rPr>
      </w:pPr>
      <w:r w:rsidRPr="0026639E">
        <w:rPr>
          <w:b/>
          <w:sz w:val="27"/>
          <w:szCs w:val="27"/>
        </w:rPr>
        <w:t>Założenia konkursu:</w:t>
      </w:r>
    </w:p>
    <w:p w:rsidR="001C4090" w:rsidRDefault="001C4090" w:rsidP="001C4090">
      <w:pPr>
        <w:spacing w:after="0"/>
        <w:jc w:val="both"/>
        <w:rPr>
          <w:sz w:val="27"/>
          <w:szCs w:val="27"/>
        </w:rPr>
      </w:pPr>
    </w:p>
    <w:p w:rsidR="00B311F1" w:rsidRPr="0026639E" w:rsidRDefault="00B311F1" w:rsidP="001C4090">
      <w:pPr>
        <w:spacing w:after="0"/>
        <w:jc w:val="both"/>
        <w:rPr>
          <w:sz w:val="27"/>
          <w:szCs w:val="27"/>
        </w:rPr>
      </w:pPr>
    </w:p>
    <w:p w:rsidR="001C4090" w:rsidRPr="0026639E" w:rsidRDefault="001C4090" w:rsidP="000E17DD">
      <w:pPr>
        <w:pStyle w:val="Akapitzlist"/>
        <w:numPr>
          <w:ilvl w:val="0"/>
          <w:numId w:val="1"/>
        </w:numPr>
        <w:spacing w:after="0"/>
        <w:jc w:val="both"/>
        <w:rPr>
          <w:sz w:val="27"/>
          <w:szCs w:val="27"/>
        </w:rPr>
      </w:pPr>
      <w:r w:rsidRPr="0026639E">
        <w:rPr>
          <w:sz w:val="27"/>
          <w:szCs w:val="27"/>
        </w:rPr>
        <w:t xml:space="preserve">Adresatem konkursu </w:t>
      </w:r>
      <w:proofErr w:type="spellStart"/>
      <w:r w:rsidRPr="0026639E">
        <w:rPr>
          <w:sz w:val="27"/>
          <w:szCs w:val="27"/>
        </w:rPr>
        <w:t>BESTStudentGRANT</w:t>
      </w:r>
      <w:proofErr w:type="spellEnd"/>
      <w:r w:rsidRPr="0026639E">
        <w:rPr>
          <w:sz w:val="27"/>
          <w:szCs w:val="27"/>
        </w:rPr>
        <w:t xml:space="preserve"> studenci pierwszego lub drugiego roku studiów I stopnia lub jednolitych studiów magisterskich</w:t>
      </w:r>
      <w:r w:rsidR="000E17DD">
        <w:rPr>
          <w:sz w:val="27"/>
          <w:szCs w:val="27"/>
        </w:rPr>
        <w:t xml:space="preserve">, którzy rekrutują się spośród laureatów i finalistów </w:t>
      </w:r>
      <w:r w:rsidR="000E17DD" w:rsidRPr="000E17DD">
        <w:rPr>
          <w:sz w:val="27"/>
          <w:szCs w:val="27"/>
        </w:rPr>
        <w:t>ogólnopolskich olimpiad przedmiotowych</w:t>
      </w:r>
      <w:r w:rsidR="000E17DD">
        <w:rPr>
          <w:sz w:val="27"/>
          <w:szCs w:val="27"/>
        </w:rPr>
        <w:t xml:space="preserve"> oraz </w:t>
      </w:r>
      <w:r w:rsidR="007F79FE">
        <w:rPr>
          <w:sz w:val="27"/>
          <w:szCs w:val="27"/>
        </w:rPr>
        <w:t>uzyskali najlepsze wyniki z matury na poziomie rozszerzonym.</w:t>
      </w:r>
      <w:r w:rsidR="000E17DD">
        <w:rPr>
          <w:sz w:val="27"/>
          <w:szCs w:val="27"/>
        </w:rPr>
        <w:t xml:space="preserve"> </w:t>
      </w:r>
    </w:p>
    <w:p w:rsidR="001C4090" w:rsidRPr="0026639E" w:rsidRDefault="001C4090" w:rsidP="001C4090">
      <w:pPr>
        <w:pStyle w:val="Akapitzlist"/>
        <w:numPr>
          <w:ilvl w:val="0"/>
          <w:numId w:val="1"/>
        </w:numPr>
        <w:spacing w:after="0"/>
        <w:jc w:val="both"/>
        <w:rPr>
          <w:sz w:val="27"/>
          <w:szCs w:val="27"/>
        </w:rPr>
      </w:pPr>
      <w:r w:rsidRPr="0026639E">
        <w:rPr>
          <w:sz w:val="27"/>
          <w:szCs w:val="27"/>
        </w:rPr>
        <w:t>Przedmiotem konkursu jest realizacja studenckiego projektu badawczego.</w:t>
      </w:r>
    </w:p>
    <w:p w:rsidR="001C4090" w:rsidRPr="0026639E" w:rsidRDefault="001C4090" w:rsidP="001C4090">
      <w:pPr>
        <w:pStyle w:val="Akapitzlist"/>
        <w:numPr>
          <w:ilvl w:val="0"/>
          <w:numId w:val="1"/>
        </w:numPr>
        <w:spacing w:after="0"/>
        <w:jc w:val="both"/>
        <w:rPr>
          <w:sz w:val="27"/>
          <w:szCs w:val="27"/>
        </w:rPr>
      </w:pPr>
      <w:r w:rsidRPr="0026639E">
        <w:rPr>
          <w:sz w:val="27"/>
          <w:szCs w:val="27"/>
        </w:rPr>
        <w:t>Przewiduje się przyznanie ł</w:t>
      </w:r>
      <w:r w:rsidR="007A75E6" w:rsidRPr="0026639E">
        <w:rPr>
          <w:sz w:val="27"/>
          <w:szCs w:val="27"/>
        </w:rPr>
        <w:t>ącznej liczby grantów – do 1</w:t>
      </w:r>
      <w:r w:rsidR="002A7F39">
        <w:rPr>
          <w:sz w:val="27"/>
          <w:szCs w:val="27"/>
        </w:rPr>
        <w:t>5.</w:t>
      </w:r>
    </w:p>
    <w:p w:rsidR="001C4090" w:rsidRPr="0026639E" w:rsidRDefault="001C4090" w:rsidP="001C4090">
      <w:pPr>
        <w:pStyle w:val="Akapitzlist"/>
        <w:numPr>
          <w:ilvl w:val="0"/>
          <w:numId w:val="1"/>
        </w:numPr>
        <w:spacing w:after="0"/>
        <w:jc w:val="both"/>
        <w:rPr>
          <w:sz w:val="27"/>
          <w:szCs w:val="27"/>
        </w:rPr>
      </w:pPr>
      <w:r w:rsidRPr="0026639E">
        <w:rPr>
          <w:sz w:val="27"/>
          <w:szCs w:val="27"/>
        </w:rPr>
        <w:t>Wysokość grantu – do 5 000 zł, ustalana będzie na podstawie kosztorysu, który może obejmować następujące działania:</w:t>
      </w:r>
    </w:p>
    <w:p w:rsidR="001C4090" w:rsidRPr="0026639E" w:rsidRDefault="001C4090" w:rsidP="007A75E6">
      <w:pPr>
        <w:pStyle w:val="Akapitzlist"/>
        <w:numPr>
          <w:ilvl w:val="0"/>
          <w:numId w:val="3"/>
        </w:numPr>
        <w:spacing w:after="0"/>
        <w:jc w:val="both"/>
        <w:rPr>
          <w:sz w:val="27"/>
          <w:szCs w:val="27"/>
        </w:rPr>
      </w:pPr>
      <w:r w:rsidRPr="0026639E">
        <w:rPr>
          <w:sz w:val="27"/>
          <w:szCs w:val="27"/>
        </w:rPr>
        <w:t>wyjazdy konferencyjne krajowe i zagraniczne (finansowanie opłaty konferencyjnej (wpisowe) oraz kosztów podróży i kosztów pobytu),</w:t>
      </w:r>
    </w:p>
    <w:p w:rsidR="007A75E6" w:rsidRPr="0026639E" w:rsidRDefault="007A75E6" w:rsidP="007A75E6">
      <w:pPr>
        <w:pStyle w:val="Akapitzlist"/>
        <w:numPr>
          <w:ilvl w:val="0"/>
          <w:numId w:val="3"/>
        </w:numPr>
        <w:spacing w:after="0"/>
        <w:jc w:val="both"/>
        <w:rPr>
          <w:sz w:val="27"/>
          <w:szCs w:val="27"/>
        </w:rPr>
      </w:pPr>
      <w:r w:rsidRPr="0026639E">
        <w:rPr>
          <w:sz w:val="27"/>
          <w:szCs w:val="27"/>
        </w:rPr>
        <w:t>kwerendy biblioteczne,</w:t>
      </w:r>
    </w:p>
    <w:p w:rsidR="007A75E6" w:rsidRPr="0026639E" w:rsidRDefault="007A75E6" w:rsidP="007A75E6">
      <w:pPr>
        <w:pStyle w:val="Akapitzlist"/>
        <w:numPr>
          <w:ilvl w:val="0"/>
          <w:numId w:val="3"/>
        </w:numPr>
        <w:spacing w:after="0"/>
        <w:jc w:val="both"/>
        <w:rPr>
          <w:sz w:val="27"/>
          <w:szCs w:val="27"/>
        </w:rPr>
      </w:pPr>
      <w:r w:rsidRPr="0026639E">
        <w:rPr>
          <w:sz w:val="27"/>
          <w:szCs w:val="27"/>
        </w:rPr>
        <w:t>udział w warsztatach, seminariach oraz szkoleniach specjalistycznych i kursach zbieżnych z tematyką realizowanego projektu,</w:t>
      </w:r>
    </w:p>
    <w:p w:rsidR="007A75E6" w:rsidRPr="0026639E" w:rsidRDefault="007A75E6" w:rsidP="007A75E6">
      <w:pPr>
        <w:pStyle w:val="Akapitzlist"/>
        <w:numPr>
          <w:ilvl w:val="0"/>
          <w:numId w:val="3"/>
        </w:numPr>
        <w:spacing w:after="0"/>
        <w:jc w:val="both"/>
        <w:rPr>
          <w:sz w:val="27"/>
          <w:szCs w:val="27"/>
        </w:rPr>
      </w:pPr>
      <w:r w:rsidRPr="0026639E">
        <w:rPr>
          <w:sz w:val="27"/>
          <w:szCs w:val="27"/>
        </w:rPr>
        <w:t>zakup literatury niezbędnej do realizacji zadań projektu,</w:t>
      </w:r>
    </w:p>
    <w:p w:rsidR="007A75E6" w:rsidRPr="0026639E" w:rsidRDefault="007A75E6" w:rsidP="007A75E6">
      <w:pPr>
        <w:pStyle w:val="Akapitzlist"/>
        <w:numPr>
          <w:ilvl w:val="0"/>
          <w:numId w:val="3"/>
        </w:numPr>
        <w:spacing w:after="0"/>
        <w:jc w:val="both"/>
        <w:rPr>
          <w:sz w:val="27"/>
          <w:szCs w:val="27"/>
        </w:rPr>
      </w:pPr>
      <w:r w:rsidRPr="0026639E">
        <w:rPr>
          <w:sz w:val="27"/>
          <w:szCs w:val="27"/>
        </w:rPr>
        <w:t xml:space="preserve">zakup materiałów niezbędnych do realizacji zadań projektu, </w:t>
      </w:r>
    </w:p>
    <w:p w:rsidR="007A75E6" w:rsidRPr="0026639E" w:rsidRDefault="007A75E6" w:rsidP="007A75E6">
      <w:pPr>
        <w:pStyle w:val="Akapitzlist"/>
        <w:numPr>
          <w:ilvl w:val="0"/>
          <w:numId w:val="3"/>
        </w:numPr>
        <w:spacing w:after="0"/>
        <w:jc w:val="both"/>
        <w:rPr>
          <w:sz w:val="27"/>
          <w:szCs w:val="27"/>
        </w:rPr>
      </w:pPr>
      <w:r w:rsidRPr="0026639E">
        <w:rPr>
          <w:sz w:val="27"/>
          <w:szCs w:val="27"/>
        </w:rPr>
        <w:lastRenderedPageBreak/>
        <w:t>zakup licencji na oprogramowanie niezbędne do realizacji zadań projektu; w ramach projektu nie przewiduje się finansowania zakupu sprzętu komputerowego (w tym tabletów) oraz aparatury badawczej;</w:t>
      </w:r>
    </w:p>
    <w:p w:rsidR="007A75E6" w:rsidRPr="0026639E" w:rsidRDefault="007A75E6" w:rsidP="007A75E6">
      <w:pPr>
        <w:pStyle w:val="Akapitzlist"/>
        <w:numPr>
          <w:ilvl w:val="0"/>
          <w:numId w:val="3"/>
        </w:numPr>
        <w:spacing w:after="0"/>
        <w:jc w:val="both"/>
        <w:rPr>
          <w:sz w:val="27"/>
          <w:szCs w:val="27"/>
        </w:rPr>
      </w:pPr>
      <w:r w:rsidRPr="0026639E">
        <w:rPr>
          <w:sz w:val="27"/>
          <w:szCs w:val="27"/>
        </w:rPr>
        <w:t xml:space="preserve">honorarium </w:t>
      </w:r>
      <w:proofErr w:type="spellStart"/>
      <w:r w:rsidRPr="0026639E">
        <w:rPr>
          <w:sz w:val="27"/>
          <w:szCs w:val="27"/>
        </w:rPr>
        <w:t>grantobiorcy</w:t>
      </w:r>
      <w:proofErr w:type="spellEnd"/>
      <w:r w:rsidRPr="0026639E">
        <w:rPr>
          <w:sz w:val="27"/>
          <w:szCs w:val="27"/>
        </w:rPr>
        <w:t xml:space="preserve"> (w kwocie nie przekraczającej 30% całkowitej kwoty grantu) płatne w dwóch częściach (pierwsza część po rozpoczęciu realizacji projektu). </w:t>
      </w:r>
    </w:p>
    <w:p w:rsidR="007A75E6" w:rsidRPr="0026639E" w:rsidRDefault="007A75E6" w:rsidP="007A75E6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sz w:val="27"/>
          <w:szCs w:val="27"/>
        </w:rPr>
      </w:pPr>
      <w:r w:rsidRPr="0026639E">
        <w:rPr>
          <w:sz w:val="27"/>
          <w:szCs w:val="27"/>
        </w:rPr>
        <w:t>Wniosek o finansowanie studenckiego projektu badawczego (aplikacja grantowa) powinien zawierać:</w:t>
      </w:r>
    </w:p>
    <w:p w:rsidR="007A75E6" w:rsidRPr="0026639E" w:rsidRDefault="007A75E6" w:rsidP="007A75E6">
      <w:pPr>
        <w:pStyle w:val="Akapitzlist"/>
        <w:numPr>
          <w:ilvl w:val="0"/>
          <w:numId w:val="4"/>
        </w:numPr>
        <w:spacing w:after="0"/>
        <w:jc w:val="both"/>
        <w:rPr>
          <w:sz w:val="27"/>
          <w:szCs w:val="27"/>
        </w:rPr>
      </w:pPr>
      <w:r w:rsidRPr="0026639E">
        <w:rPr>
          <w:sz w:val="27"/>
          <w:szCs w:val="27"/>
        </w:rPr>
        <w:t>opis projektu badawczego (nie więcej niż 3 strony A4), ze szczególnym wskazaniem celów badawczych oraz przewidywanych rezultatów (np. opublikowanie artykułu naukowego, wygłoszenie referatu na konferencji naukowej, poster konferencyjny, …),</w:t>
      </w:r>
    </w:p>
    <w:p w:rsidR="007A75E6" w:rsidRPr="0026639E" w:rsidRDefault="007A75E6" w:rsidP="007A75E6">
      <w:pPr>
        <w:pStyle w:val="Akapitzlist"/>
        <w:numPr>
          <w:ilvl w:val="0"/>
          <w:numId w:val="4"/>
        </w:numPr>
        <w:spacing w:after="0"/>
        <w:ind w:hanging="371"/>
        <w:jc w:val="both"/>
        <w:rPr>
          <w:sz w:val="27"/>
          <w:szCs w:val="27"/>
        </w:rPr>
      </w:pPr>
      <w:r w:rsidRPr="0026639E">
        <w:rPr>
          <w:sz w:val="27"/>
          <w:szCs w:val="27"/>
        </w:rPr>
        <w:t>harmonogram przewidywanych działań oraz budżet projektu – projekt musi być zrealizowany w ciągu jednego roku akademickiego (do 30 września  201</w:t>
      </w:r>
      <w:r w:rsidR="001104E3">
        <w:rPr>
          <w:sz w:val="27"/>
          <w:szCs w:val="27"/>
        </w:rPr>
        <w:t>9</w:t>
      </w:r>
      <w:r w:rsidRPr="0026639E">
        <w:rPr>
          <w:sz w:val="27"/>
          <w:szCs w:val="27"/>
        </w:rPr>
        <w:t xml:space="preserve"> r.). </w:t>
      </w:r>
    </w:p>
    <w:p w:rsidR="001C4090" w:rsidRPr="0026639E" w:rsidRDefault="007A75E6" w:rsidP="007A75E6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sz w:val="27"/>
          <w:szCs w:val="27"/>
        </w:rPr>
      </w:pPr>
      <w:r w:rsidRPr="0026639E">
        <w:rPr>
          <w:sz w:val="27"/>
          <w:szCs w:val="27"/>
        </w:rPr>
        <w:t>W październiku odbędzie się spotkanie organizacyjne dla osób zainteresowanych złożeniem wniosku.</w:t>
      </w:r>
    </w:p>
    <w:p w:rsidR="008049E4" w:rsidRDefault="008049E4" w:rsidP="007A75E6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sz w:val="27"/>
          <w:szCs w:val="27"/>
        </w:rPr>
      </w:pPr>
      <w:r>
        <w:rPr>
          <w:sz w:val="27"/>
          <w:szCs w:val="27"/>
        </w:rPr>
        <w:t>Harmonogram</w:t>
      </w:r>
      <w:bookmarkStart w:id="0" w:name="_GoBack"/>
      <w:bookmarkEnd w:id="0"/>
    </w:p>
    <w:p w:rsidR="00B311F1" w:rsidRDefault="00B311F1" w:rsidP="00B311F1">
      <w:pPr>
        <w:pStyle w:val="Akapitzlist"/>
        <w:numPr>
          <w:ilvl w:val="0"/>
          <w:numId w:val="6"/>
        </w:numPr>
        <w:spacing w:after="0"/>
        <w:ind w:left="709" w:hanging="28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październik 2018 – spotkanie organizacyjne dla osób zainteresowanych złożeniem wniosku</w:t>
      </w:r>
    </w:p>
    <w:p w:rsidR="008049E4" w:rsidRDefault="00B311F1" w:rsidP="00B311F1">
      <w:pPr>
        <w:pStyle w:val="Akapitzlist"/>
        <w:numPr>
          <w:ilvl w:val="0"/>
          <w:numId w:val="6"/>
        </w:numPr>
        <w:spacing w:after="0"/>
        <w:ind w:left="709" w:hanging="28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12-30 listopada 2018r.  -  złożenie wniosków </w:t>
      </w:r>
    </w:p>
    <w:p w:rsidR="00B311F1" w:rsidRDefault="00B311F1" w:rsidP="00B311F1">
      <w:pPr>
        <w:pStyle w:val="Akapitzlist"/>
        <w:numPr>
          <w:ilvl w:val="0"/>
          <w:numId w:val="6"/>
        </w:numPr>
        <w:spacing w:after="0"/>
        <w:ind w:left="709" w:hanging="283"/>
        <w:jc w:val="both"/>
        <w:rPr>
          <w:sz w:val="27"/>
          <w:szCs w:val="27"/>
        </w:rPr>
      </w:pPr>
      <w:r>
        <w:rPr>
          <w:sz w:val="27"/>
          <w:szCs w:val="27"/>
        </w:rPr>
        <w:t>20 grudnia 2018r. – rozstrzygnięcie konkursu</w:t>
      </w:r>
    </w:p>
    <w:p w:rsidR="007A75E6" w:rsidRPr="0026639E" w:rsidRDefault="007A75E6" w:rsidP="007A75E6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sz w:val="27"/>
          <w:szCs w:val="27"/>
        </w:rPr>
      </w:pPr>
      <w:r w:rsidRPr="0026639E">
        <w:rPr>
          <w:sz w:val="27"/>
          <w:szCs w:val="27"/>
        </w:rPr>
        <w:t>Sposób składania wniosków – wnioski</w:t>
      </w:r>
      <w:r w:rsidR="00B311F1">
        <w:rPr>
          <w:sz w:val="27"/>
          <w:szCs w:val="27"/>
        </w:rPr>
        <w:t>, o których mowa powyżej</w:t>
      </w:r>
      <w:r w:rsidRPr="0026639E">
        <w:rPr>
          <w:sz w:val="27"/>
          <w:szCs w:val="27"/>
        </w:rPr>
        <w:t xml:space="preserve"> należy składać w sekretariacie prorektora ds. kształcenia lub wysłać pocztą elektroniczną na adres </w:t>
      </w:r>
      <w:hyperlink r:id="rId6" w:history="1">
        <w:r w:rsidRPr="0026639E">
          <w:rPr>
            <w:rStyle w:val="Hipercze"/>
            <w:sz w:val="27"/>
            <w:szCs w:val="27"/>
          </w:rPr>
          <w:t>beststudent@amu.edu.pl</w:t>
        </w:r>
      </w:hyperlink>
    </w:p>
    <w:p w:rsidR="007A75E6" w:rsidRPr="0026639E" w:rsidRDefault="007A75E6" w:rsidP="007A75E6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sz w:val="27"/>
          <w:szCs w:val="27"/>
        </w:rPr>
      </w:pPr>
      <w:r w:rsidRPr="0026639E">
        <w:rPr>
          <w:sz w:val="27"/>
          <w:szCs w:val="27"/>
        </w:rPr>
        <w:t>Ocena wniosku o finansowanie studenckiego projektu badawczego obejmować będzie:</w:t>
      </w:r>
    </w:p>
    <w:p w:rsidR="007A75E6" w:rsidRPr="0026639E" w:rsidRDefault="007A75E6" w:rsidP="007A75E6">
      <w:pPr>
        <w:pStyle w:val="Akapitzlist"/>
        <w:numPr>
          <w:ilvl w:val="0"/>
          <w:numId w:val="5"/>
        </w:numPr>
        <w:tabs>
          <w:tab w:val="left" w:pos="1276"/>
        </w:tabs>
        <w:spacing w:after="0"/>
        <w:ind w:firstLine="65"/>
        <w:jc w:val="both"/>
        <w:rPr>
          <w:sz w:val="27"/>
          <w:szCs w:val="27"/>
        </w:rPr>
      </w:pPr>
      <w:r w:rsidRPr="0026639E">
        <w:rPr>
          <w:sz w:val="27"/>
          <w:szCs w:val="27"/>
        </w:rPr>
        <w:t>spełnienie wymagań formalnych</w:t>
      </w:r>
    </w:p>
    <w:p w:rsidR="007A75E6" w:rsidRPr="0026639E" w:rsidRDefault="007A75E6" w:rsidP="007A75E6">
      <w:pPr>
        <w:pStyle w:val="Akapitzlist"/>
        <w:numPr>
          <w:ilvl w:val="0"/>
          <w:numId w:val="5"/>
        </w:numPr>
        <w:tabs>
          <w:tab w:val="left" w:pos="1276"/>
        </w:tabs>
        <w:spacing w:after="0"/>
        <w:ind w:left="1276" w:hanging="425"/>
        <w:jc w:val="both"/>
        <w:rPr>
          <w:sz w:val="27"/>
          <w:szCs w:val="27"/>
        </w:rPr>
      </w:pPr>
      <w:r w:rsidRPr="0026639E">
        <w:rPr>
          <w:sz w:val="27"/>
          <w:szCs w:val="27"/>
        </w:rPr>
        <w:t>ocenę merytoryczną pomysłu badawczego, jego nowatorski charakter oraz możliwości jego realizacji przez studenta,</w:t>
      </w:r>
    </w:p>
    <w:p w:rsidR="007A75E6" w:rsidRPr="0026639E" w:rsidRDefault="0026639E" w:rsidP="007A75E6">
      <w:pPr>
        <w:pStyle w:val="Akapitzlist"/>
        <w:numPr>
          <w:ilvl w:val="0"/>
          <w:numId w:val="5"/>
        </w:numPr>
        <w:tabs>
          <w:tab w:val="left" w:pos="1276"/>
        </w:tabs>
        <w:spacing w:after="0"/>
        <w:ind w:firstLine="65"/>
        <w:jc w:val="both"/>
        <w:rPr>
          <w:sz w:val="27"/>
          <w:szCs w:val="27"/>
        </w:rPr>
      </w:pPr>
      <w:r w:rsidRPr="0026639E">
        <w:rPr>
          <w:sz w:val="27"/>
          <w:szCs w:val="27"/>
        </w:rPr>
        <w:t>zasadność planowanych kosztów,</w:t>
      </w:r>
    </w:p>
    <w:p w:rsidR="0026639E" w:rsidRPr="0026639E" w:rsidRDefault="0026639E" w:rsidP="007A75E6">
      <w:pPr>
        <w:pStyle w:val="Akapitzlist"/>
        <w:numPr>
          <w:ilvl w:val="0"/>
          <w:numId w:val="5"/>
        </w:numPr>
        <w:tabs>
          <w:tab w:val="left" w:pos="1276"/>
        </w:tabs>
        <w:spacing w:after="0"/>
        <w:ind w:firstLine="65"/>
        <w:jc w:val="both"/>
        <w:rPr>
          <w:sz w:val="27"/>
          <w:szCs w:val="27"/>
        </w:rPr>
      </w:pPr>
      <w:r w:rsidRPr="0026639E">
        <w:rPr>
          <w:sz w:val="27"/>
          <w:szCs w:val="27"/>
        </w:rPr>
        <w:t>sposób przygotowania wniosku, umożliwiający jego rzetelną ocenę.</w:t>
      </w:r>
    </w:p>
    <w:p w:rsidR="0026639E" w:rsidRDefault="0026639E" w:rsidP="0026639E">
      <w:pPr>
        <w:pStyle w:val="Akapitzlist"/>
        <w:numPr>
          <w:ilvl w:val="0"/>
          <w:numId w:val="1"/>
        </w:numPr>
        <w:tabs>
          <w:tab w:val="left" w:pos="1276"/>
        </w:tabs>
        <w:spacing w:after="0"/>
        <w:ind w:left="426" w:hanging="426"/>
        <w:jc w:val="both"/>
        <w:rPr>
          <w:sz w:val="27"/>
          <w:szCs w:val="27"/>
        </w:rPr>
      </w:pPr>
      <w:r w:rsidRPr="0026639E">
        <w:rPr>
          <w:sz w:val="27"/>
          <w:szCs w:val="27"/>
        </w:rPr>
        <w:t>Rozstrzygnięcia dokona komisja konkursowa pod przewodnic</w:t>
      </w:r>
      <w:r w:rsidR="00B311F1">
        <w:rPr>
          <w:sz w:val="27"/>
          <w:szCs w:val="27"/>
        </w:rPr>
        <w:t xml:space="preserve">twem prorektora ds. kształcenia, w terminie wskazanym w </w:t>
      </w:r>
      <w:proofErr w:type="spellStart"/>
      <w:r w:rsidR="00B311F1">
        <w:rPr>
          <w:sz w:val="27"/>
          <w:szCs w:val="27"/>
        </w:rPr>
        <w:t>pkc</w:t>
      </w:r>
      <w:proofErr w:type="spellEnd"/>
      <w:r w:rsidR="00B311F1">
        <w:rPr>
          <w:sz w:val="27"/>
          <w:szCs w:val="27"/>
        </w:rPr>
        <w:t>. 7</w:t>
      </w:r>
    </w:p>
    <w:p w:rsidR="00B311F1" w:rsidRPr="0026639E" w:rsidRDefault="00B311F1" w:rsidP="0026639E">
      <w:pPr>
        <w:pStyle w:val="Akapitzlist"/>
        <w:numPr>
          <w:ilvl w:val="0"/>
          <w:numId w:val="1"/>
        </w:numPr>
        <w:tabs>
          <w:tab w:val="left" w:pos="1276"/>
        </w:tabs>
        <w:spacing w:after="0"/>
        <w:ind w:left="426" w:hanging="426"/>
        <w:jc w:val="both"/>
        <w:rPr>
          <w:sz w:val="27"/>
          <w:szCs w:val="27"/>
        </w:rPr>
      </w:pPr>
      <w:r>
        <w:rPr>
          <w:sz w:val="27"/>
          <w:szCs w:val="27"/>
        </w:rPr>
        <w:t>Decyzja komisji jest ostateczna.</w:t>
      </w:r>
    </w:p>
    <w:p w:rsidR="0026639E" w:rsidRPr="0026639E" w:rsidRDefault="0026639E" w:rsidP="0026639E">
      <w:pPr>
        <w:pStyle w:val="Akapitzlist"/>
        <w:numPr>
          <w:ilvl w:val="0"/>
          <w:numId w:val="1"/>
        </w:numPr>
        <w:tabs>
          <w:tab w:val="left" w:pos="1276"/>
        </w:tabs>
        <w:spacing w:after="0"/>
        <w:ind w:left="426" w:hanging="426"/>
        <w:jc w:val="both"/>
        <w:rPr>
          <w:sz w:val="27"/>
          <w:szCs w:val="27"/>
        </w:rPr>
      </w:pPr>
      <w:r w:rsidRPr="0026639E">
        <w:rPr>
          <w:sz w:val="27"/>
          <w:szCs w:val="27"/>
        </w:rPr>
        <w:t xml:space="preserve">Rozliczenie przyznanego dofinansowania nastąpi na podstawie przedstawionego przez </w:t>
      </w:r>
      <w:proofErr w:type="spellStart"/>
      <w:r w:rsidRPr="0026639E">
        <w:rPr>
          <w:sz w:val="27"/>
          <w:szCs w:val="27"/>
        </w:rPr>
        <w:t>grantobiorcę</w:t>
      </w:r>
      <w:proofErr w:type="spellEnd"/>
      <w:r w:rsidRPr="0026639E">
        <w:rPr>
          <w:sz w:val="27"/>
          <w:szCs w:val="27"/>
        </w:rPr>
        <w:t xml:space="preserve"> sprawozdania. Sprawozdanie to należy złożyć w terminie dwóch miesięcy od zakończenia projektu badawczego.</w:t>
      </w:r>
    </w:p>
    <w:p w:rsidR="0026639E" w:rsidRPr="0026639E" w:rsidRDefault="0026639E" w:rsidP="0026639E">
      <w:pPr>
        <w:tabs>
          <w:tab w:val="left" w:pos="1276"/>
        </w:tabs>
        <w:spacing w:after="0"/>
        <w:jc w:val="both"/>
        <w:rPr>
          <w:sz w:val="27"/>
          <w:szCs w:val="27"/>
        </w:rPr>
      </w:pPr>
    </w:p>
    <w:p w:rsidR="0026639E" w:rsidRPr="0026639E" w:rsidRDefault="0026639E" w:rsidP="0026639E">
      <w:pPr>
        <w:tabs>
          <w:tab w:val="left" w:pos="1276"/>
        </w:tabs>
        <w:spacing w:after="0"/>
        <w:jc w:val="both"/>
        <w:rPr>
          <w:sz w:val="27"/>
          <w:szCs w:val="27"/>
        </w:rPr>
      </w:pPr>
    </w:p>
    <w:p w:rsidR="0026639E" w:rsidRPr="0026639E" w:rsidRDefault="0026639E" w:rsidP="0026639E">
      <w:pPr>
        <w:tabs>
          <w:tab w:val="left" w:pos="1276"/>
        </w:tabs>
        <w:spacing w:after="0"/>
        <w:jc w:val="both"/>
        <w:rPr>
          <w:sz w:val="27"/>
          <w:szCs w:val="27"/>
        </w:rPr>
      </w:pPr>
    </w:p>
    <w:p w:rsidR="0026639E" w:rsidRPr="0026639E" w:rsidRDefault="0026639E" w:rsidP="0026639E">
      <w:pPr>
        <w:tabs>
          <w:tab w:val="left" w:pos="1276"/>
        </w:tabs>
        <w:spacing w:after="0"/>
        <w:jc w:val="both"/>
        <w:rPr>
          <w:sz w:val="27"/>
          <w:szCs w:val="27"/>
        </w:rPr>
      </w:pPr>
    </w:p>
    <w:p w:rsidR="0026639E" w:rsidRPr="0026639E" w:rsidRDefault="0026639E" w:rsidP="0026639E">
      <w:pPr>
        <w:tabs>
          <w:tab w:val="left" w:pos="1276"/>
        </w:tabs>
        <w:spacing w:after="0"/>
        <w:ind w:left="4956"/>
        <w:jc w:val="both"/>
        <w:rPr>
          <w:sz w:val="27"/>
          <w:szCs w:val="27"/>
        </w:rPr>
      </w:pPr>
      <w:r w:rsidRPr="0026639E">
        <w:rPr>
          <w:sz w:val="27"/>
          <w:szCs w:val="27"/>
        </w:rPr>
        <w:t>Prof. UAM dr hab. Beata Mikołajczyk</w:t>
      </w:r>
    </w:p>
    <w:p w:rsidR="0026639E" w:rsidRPr="0026639E" w:rsidRDefault="0026639E" w:rsidP="0026639E">
      <w:pPr>
        <w:tabs>
          <w:tab w:val="left" w:pos="1276"/>
        </w:tabs>
        <w:spacing w:after="0"/>
        <w:ind w:left="4956"/>
        <w:jc w:val="both"/>
        <w:rPr>
          <w:sz w:val="27"/>
          <w:szCs w:val="27"/>
        </w:rPr>
      </w:pPr>
      <w:r w:rsidRPr="0026639E">
        <w:rPr>
          <w:sz w:val="27"/>
          <w:szCs w:val="27"/>
        </w:rPr>
        <w:t>Prorektor UAM ds. kształcenia</w:t>
      </w:r>
    </w:p>
    <w:sectPr w:rsidR="0026639E" w:rsidRPr="00266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A48B6"/>
    <w:multiLevelType w:val="hybridMultilevel"/>
    <w:tmpl w:val="5846D16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08A5D1A"/>
    <w:multiLevelType w:val="hybridMultilevel"/>
    <w:tmpl w:val="E1D68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B4710"/>
    <w:multiLevelType w:val="hybridMultilevel"/>
    <w:tmpl w:val="FFB45846"/>
    <w:lvl w:ilvl="0" w:tplc="60C86B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0006D9"/>
    <w:multiLevelType w:val="hybridMultilevel"/>
    <w:tmpl w:val="2B90816C"/>
    <w:lvl w:ilvl="0" w:tplc="8786C6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A000FF"/>
    <w:multiLevelType w:val="hybridMultilevel"/>
    <w:tmpl w:val="B706088C"/>
    <w:lvl w:ilvl="0" w:tplc="BC90958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79B2169"/>
    <w:multiLevelType w:val="hybridMultilevel"/>
    <w:tmpl w:val="CE4A913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090"/>
    <w:rsid w:val="0000351A"/>
    <w:rsid w:val="000E17DD"/>
    <w:rsid w:val="001104E3"/>
    <w:rsid w:val="001C4090"/>
    <w:rsid w:val="0026639E"/>
    <w:rsid w:val="002A7F39"/>
    <w:rsid w:val="007A75E6"/>
    <w:rsid w:val="007E6688"/>
    <w:rsid w:val="007F79FE"/>
    <w:rsid w:val="008049E4"/>
    <w:rsid w:val="00B311F1"/>
    <w:rsid w:val="00EA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A3024-943D-45A8-A3D0-7B3E8590D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40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75E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ststudent@amu.edu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493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12</cp:revision>
  <cp:lastPrinted>2018-10-22T14:11:00Z</cp:lastPrinted>
  <dcterms:created xsi:type="dcterms:W3CDTF">2018-10-10T12:22:00Z</dcterms:created>
  <dcterms:modified xsi:type="dcterms:W3CDTF">2018-10-22T14:33:00Z</dcterms:modified>
</cp:coreProperties>
</file>